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3D2" w:rsidRDefault="00FD13D2" w:rsidP="00545C77">
      <w:pPr>
        <w:jc w:val="center"/>
        <w:rPr>
          <w:noProof/>
          <w:lang w:val="fr-FR" w:eastAsia="fr-FR"/>
        </w:rPr>
      </w:pPr>
    </w:p>
    <w:p w:rsidR="004F7B9B" w:rsidRDefault="00DA5766" w:rsidP="00DA5766">
      <w:pPr>
        <w:jc w:val="center"/>
        <w:rPr>
          <w:color w:val="0000FF"/>
          <w:sz w:val="96"/>
        </w:rPr>
      </w:pPr>
      <w:r w:rsidRPr="00FD13D2">
        <w:rPr>
          <w:noProof/>
        </w:rPr>
        <w:drawing>
          <wp:inline distT="0" distB="0" distL="0" distR="0" wp14:anchorId="14190BA8" wp14:editId="1FE0F6E3">
            <wp:extent cx="1952625" cy="85725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2625" cy="857250"/>
                    </a:xfrm>
                    <a:prstGeom prst="rect">
                      <a:avLst/>
                    </a:prstGeom>
                    <a:noFill/>
                    <a:ln>
                      <a:noFill/>
                    </a:ln>
                  </pic:spPr>
                </pic:pic>
              </a:graphicData>
            </a:graphic>
          </wp:inline>
        </w:drawing>
      </w:r>
    </w:p>
    <w:p w:rsidR="00694F0F" w:rsidRDefault="00694F0F" w:rsidP="00545C77">
      <w:pPr>
        <w:jc w:val="center"/>
        <w:rPr>
          <w:rFonts w:ascii="Verdana" w:hAnsi="Verdana"/>
          <w:b/>
          <w:color w:val="0000FF"/>
          <w:sz w:val="28"/>
          <w:szCs w:val="28"/>
          <w:lang w:val="fr-FR"/>
        </w:rPr>
      </w:pPr>
    </w:p>
    <w:p w:rsidR="00DD257A" w:rsidRDefault="00DD257A" w:rsidP="00DD257A">
      <w:pPr>
        <w:pStyle w:val="p"/>
        <w:spacing w:before="15" w:after="30"/>
        <w:jc w:val="center"/>
        <w:rPr>
          <w:rFonts w:ascii="Calibri" w:eastAsia="Calibri" w:hAnsi="Calibri" w:cs="Calibri"/>
          <w:sz w:val="18"/>
          <w:szCs w:val="18"/>
        </w:rPr>
      </w:pPr>
      <w:r>
        <w:rPr>
          <w:rFonts w:ascii="Calibri" w:eastAsia="Calibri" w:hAnsi="Calibri" w:cs="Calibri"/>
          <w:b/>
          <w:bCs/>
          <w:sz w:val="40"/>
          <w:szCs w:val="40"/>
        </w:rPr>
        <w:t>Convention de formation professionnelle</w:t>
      </w:r>
      <w:r>
        <w:rPr>
          <w:rFonts w:ascii="Calibri" w:eastAsia="Calibri" w:hAnsi="Calibri" w:cs="Calibri"/>
          <w:b/>
          <w:bCs/>
          <w:sz w:val="40"/>
          <w:szCs w:val="40"/>
        </w:rPr>
        <w:br/>
      </w:r>
      <w:r>
        <w:rPr>
          <w:rFonts w:ascii="Calibri" w:eastAsia="Calibri" w:hAnsi="Calibri" w:cs="Calibri"/>
          <w:sz w:val="22"/>
          <w:szCs w:val="22"/>
        </w:rPr>
        <w:t>(Articles L. 6353-1 et L. 6353-2 du code du travail) </w:t>
      </w:r>
    </w:p>
    <w:p w:rsidR="00DD257A" w:rsidRDefault="00DD257A" w:rsidP="00A37AF0">
      <w:pPr>
        <w:jc w:val="center"/>
        <w:rPr>
          <w:rFonts w:ascii="Calibri" w:hAnsi="Calibri" w:cs="Calibri"/>
          <w:sz w:val="20"/>
          <w:szCs w:val="20"/>
          <w:lang w:val="fr-FR"/>
        </w:rPr>
      </w:pPr>
    </w:p>
    <w:p w:rsidR="00DD257A" w:rsidRPr="003404E8" w:rsidRDefault="00DD257A" w:rsidP="00DD257A">
      <w:pPr>
        <w:pStyle w:val="Heading2"/>
        <w:keepNext w:val="0"/>
        <w:spacing w:before="75" w:after="15"/>
        <w:rPr>
          <w:rFonts w:ascii="Calibri" w:eastAsia="Calibri" w:hAnsi="Calibri" w:cs="Calibri"/>
          <w:sz w:val="20"/>
          <w:szCs w:val="20"/>
          <w:lang w:val="fr-FR"/>
        </w:rPr>
      </w:pPr>
      <w:r w:rsidRPr="003404E8">
        <w:rPr>
          <w:rFonts w:ascii="Calibri" w:eastAsia="Calibri" w:hAnsi="Calibri" w:cs="Calibri"/>
          <w:i w:val="0"/>
          <w:iCs w:val="0"/>
          <w:sz w:val="20"/>
          <w:szCs w:val="20"/>
          <w:lang w:val="fr-FR"/>
        </w:rPr>
        <w:t>Entre l'organisme de formation: </w:t>
      </w:r>
      <w:r w:rsidR="003404E8" w:rsidRPr="003404E8">
        <w:rPr>
          <w:rStyle w:val="tag"/>
          <w:rFonts w:ascii="Calibri" w:eastAsia="Calibri" w:hAnsi="Calibri" w:cs="Calibri"/>
          <w:i w:val="0"/>
          <w:iCs w:val="0"/>
          <w:sz w:val="20"/>
          <w:szCs w:val="20"/>
          <w:lang w:val="fr-FR"/>
        </w:rPr>
        <w:t xml:space="preserve">MCS </w:t>
      </w:r>
      <w:r w:rsidR="001F2075">
        <w:rPr>
          <w:rStyle w:val="tag"/>
          <w:rFonts w:ascii="Calibri" w:eastAsia="Calibri" w:hAnsi="Calibri" w:cs="Calibri"/>
          <w:i w:val="0"/>
          <w:iCs w:val="0"/>
          <w:sz w:val="20"/>
          <w:szCs w:val="20"/>
          <w:lang w:val="fr-FR"/>
        </w:rPr>
        <w:t>Global Ltd</w:t>
      </w:r>
      <w:r w:rsidR="003404E8" w:rsidRPr="003404E8">
        <w:rPr>
          <w:rStyle w:val="tag"/>
          <w:rFonts w:ascii="Calibri" w:eastAsia="Calibri" w:hAnsi="Calibri" w:cs="Calibri"/>
          <w:i w:val="0"/>
          <w:iCs w:val="0"/>
          <w:sz w:val="20"/>
          <w:szCs w:val="20"/>
          <w:lang w:val="fr-FR"/>
        </w:rPr>
        <w:t xml:space="preserve"> </w:t>
      </w:r>
    </w:p>
    <w:p w:rsidR="00DD257A" w:rsidRDefault="00DD257A" w:rsidP="00DD257A">
      <w:pPr>
        <w:pStyle w:val="p"/>
        <w:spacing w:before="15" w:after="30"/>
        <w:rPr>
          <w:rStyle w:val="tag"/>
          <w:rFonts w:ascii="Calibri" w:eastAsia="Calibri" w:hAnsi="Calibri" w:cs="Calibri"/>
          <w:sz w:val="18"/>
          <w:szCs w:val="18"/>
        </w:rPr>
      </w:pPr>
      <w:r>
        <w:rPr>
          <w:rFonts w:ascii="Calibri" w:eastAsia="Calibri" w:hAnsi="Calibri" w:cs="Calibri"/>
          <w:i/>
          <w:iCs/>
          <w:sz w:val="16"/>
          <w:szCs w:val="16"/>
        </w:rPr>
        <w:t>(</w:t>
      </w:r>
      <w:proofErr w:type="gramStart"/>
      <w:r>
        <w:rPr>
          <w:rFonts w:ascii="Calibri" w:eastAsia="Calibri" w:hAnsi="Calibri" w:cs="Calibri"/>
          <w:i/>
          <w:iCs/>
          <w:sz w:val="16"/>
          <w:szCs w:val="16"/>
        </w:rPr>
        <w:t>ci</w:t>
      </w:r>
      <w:proofErr w:type="gramEnd"/>
      <w:r>
        <w:rPr>
          <w:rFonts w:ascii="Calibri" w:eastAsia="Calibri" w:hAnsi="Calibri" w:cs="Calibri"/>
          <w:i/>
          <w:iCs/>
          <w:sz w:val="16"/>
          <w:szCs w:val="16"/>
        </w:rPr>
        <w:t>-après nommé l'organisme de formation)</w:t>
      </w:r>
      <w:r>
        <w:rPr>
          <w:rFonts w:ascii="Calibri" w:eastAsia="Calibri" w:hAnsi="Calibri" w:cs="Calibri"/>
          <w:i/>
          <w:iCs/>
          <w:sz w:val="16"/>
          <w:szCs w:val="16"/>
        </w:rPr>
        <w:br/>
      </w:r>
      <w:r>
        <w:rPr>
          <w:rFonts w:ascii="Calibri" w:eastAsia="Calibri" w:hAnsi="Calibri" w:cs="Calibri"/>
          <w:sz w:val="18"/>
          <w:szCs w:val="18"/>
        </w:rPr>
        <w:t>Situé: </w:t>
      </w:r>
      <w:r w:rsidR="003404E8">
        <w:rPr>
          <w:rFonts w:ascii="Calibri" w:eastAsia="Calibri" w:hAnsi="Calibri" w:cs="Calibri"/>
          <w:sz w:val="18"/>
          <w:szCs w:val="18"/>
        </w:rPr>
        <w:t xml:space="preserve">Le Belvédère 1-7 Cours Valmy 92800 Puteaux </w:t>
      </w:r>
      <w:r w:rsidR="003404E8">
        <w:rPr>
          <w:rStyle w:val="tag"/>
          <w:rFonts w:ascii="Calibri" w:eastAsia="Calibri" w:hAnsi="Calibri" w:cs="Calibri"/>
          <w:sz w:val="18"/>
          <w:szCs w:val="18"/>
        </w:rPr>
        <w:t xml:space="preserve"> </w:t>
      </w:r>
      <w:r>
        <w:rPr>
          <w:rStyle w:val="tag"/>
          <w:rFonts w:ascii="Calibri" w:eastAsia="Calibri" w:hAnsi="Calibri" w:cs="Calibri"/>
          <w:sz w:val="18"/>
          <w:szCs w:val="18"/>
        </w:rPr>
        <w:br/>
      </w:r>
      <w:r>
        <w:rPr>
          <w:rFonts w:ascii="Calibri" w:eastAsia="Calibri" w:hAnsi="Calibri" w:cs="Calibri"/>
          <w:sz w:val="18"/>
          <w:szCs w:val="18"/>
        </w:rPr>
        <w:t xml:space="preserve">Déclaration d'activité </w:t>
      </w:r>
      <w:r w:rsidR="003404E8">
        <w:rPr>
          <w:rFonts w:ascii="Calibri" w:eastAsia="Calibri" w:hAnsi="Calibri" w:cs="Calibri"/>
          <w:sz w:val="18"/>
          <w:szCs w:val="18"/>
        </w:rPr>
        <w:t>n° </w:t>
      </w:r>
      <w:r w:rsidR="003404E8" w:rsidRPr="00724A2F">
        <w:rPr>
          <w:rFonts w:ascii="Calibri" w:eastAsia="Calibri" w:hAnsi="Calibri" w:cs="Calibri"/>
          <w:sz w:val="18"/>
          <w:szCs w:val="18"/>
        </w:rPr>
        <w:t>11921726292</w:t>
      </w:r>
      <w:r w:rsidR="003404E8">
        <w:rPr>
          <w:rFonts w:ascii="Calibri" w:eastAsia="Calibri" w:hAnsi="Calibri" w:cs="Calibri"/>
          <w:b/>
          <w:bCs/>
          <w:sz w:val="18"/>
          <w:szCs w:val="18"/>
        </w:rPr>
        <w:t>  (</w:t>
      </w:r>
      <w:r w:rsidR="003404E8">
        <w:rPr>
          <w:rStyle w:val="tag"/>
          <w:rFonts w:ascii="Calibri" w:eastAsia="Calibri" w:hAnsi="Calibri" w:cs="Calibri"/>
          <w:sz w:val="18"/>
          <w:szCs w:val="18"/>
        </w:rPr>
        <w:t>Paris</w:t>
      </w:r>
      <w:r w:rsidR="003404E8">
        <w:rPr>
          <w:rFonts w:ascii="Calibri" w:eastAsia="Calibri" w:hAnsi="Calibri" w:cs="Calibri"/>
          <w:b/>
          <w:bCs/>
          <w:sz w:val="18"/>
          <w:szCs w:val="18"/>
        </w:rPr>
        <w:t>)</w:t>
      </w:r>
      <w:r w:rsidR="003404E8">
        <w:rPr>
          <w:rFonts w:ascii="Calibri" w:eastAsia="Calibri" w:hAnsi="Calibri" w:cs="Calibri"/>
          <w:sz w:val="18"/>
          <w:szCs w:val="18"/>
        </w:rPr>
        <w:t>, Numéro SIRET:</w:t>
      </w:r>
      <w:r w:rsidR="003404E8">
        <w:rPr>
          <w:rFonts w:ascii="Calibri" w:eastAsia="Calibri" w:hAnsi="Calibri" w:cs="Calibri"/>
          <w:b/>
          <w:bCs/>
          <w:sz w:val="18"/>
          <w:szCs w:val="18"/>
        </w:rPr>
        <w:t> </w:t>
      </w:r>
      <w:r w:rsidR="00E62739" w:rsidRPr="00E62739">
        <w:rPr>
          <w:rFonts w:ascii="Verdana" w:hAnsi="Verdana"/>
          <w:b/>
          <w:color w:val="000000"/>
          <w:sz w:val="14"/>
          <w:szCs w:val="14"/>
        </w:rPr>
        <w:t>492 297 577 000</w:t>
      </w:r>
      <w:r w:rsidR="002B0E5D">
        <w:rPr>
          <w:rFonts w:ascii="Verdana" w:hAnsi="Verdana"/>
          <w:b/>
          <w:color w:val="000000"/>
          <w:sz w:val="14"/>
          <w:szCs w:val="14"/>
        </w:rPr>
        <w:t>40</w:t>
      </w:r>
      <w:r>
        <w:rPr>
          <w:rStyle w:val="tag"/>
          <w:rFonts w:ascii="Calibri" w:eastAsia="Calibri" w:hAnsi="Calibri" w:cs="Calibri"/>
          <w:sz w:val="18"/>
          <w:szCs w:val="18"/>
        </w:rPr>
        <w:br/>
      </w:r>
      <w:r>
        <w:rPr>
          <w:rFonts w:ascii="Calibri" w:eastAsia="Calibri" w:hAnsi="Calibri" w:cs="Calibri"/>
          <w:sz w:val="18"/>
          <w:szCs w:val="18"/>
        </w:rPr>
        <w:t>Représenté par: </w:t>
      </w:r>
      <w:r w:rsidR="003404E8">
        <w:rPr>
          <w:rStyle w:val="tag"/>
          <w:rFonts w:ascii="Calibri" w:eastAsia="Calibri" w:hAnsi="Calibri" w:cs="Calibri"/>
          <w:sz w:val="18"/>
          <w:szCs w:val="18"/>
        </w:rPr>
        <w:t>Morane Trabelsi</w:t>
      </w:r>
    </w:p>
    <w:p w:rsidR="003404E8" w:rsidRDefault="003404E8" w:rsidP="00DD257A">
      <w:pPr>
        <w:pStyle w:val="p"/>
        <w:spacing w:before="15" w:after="30"/>
        <w:rPr>
          <w:rFonts w:ascii="Calibri" w:eastAsia="Calibri" w:hAnsi="Calibri" w:cs="Calibri"/>
          <w:sz w:val="18"/>
          <w:szCs w:val="18"/>
        </w:rPr>
      </w:pPr>
    </w:p>
    <w:p w:rsidR="003404E8" w:rsidRPr="003404E8" w:rsidRDefault="003404E8" w:rsidP="003404E8">
      <w:pPr>
        <w:pStyle w:val="Heading2"/>
        <w:keepNext w:val="0"/>
        <w:spacing w:before="75" w:after="15"/>
        <w:rPr>
          <w:rFonts w:ascii="Calibri" w:eastAsia="Calibri" w:hAnsi="Calibri" w:cs="Calibri"/>
          <w:sz w:val="20"/>
          <w:szCs w:val="20"/>
          <w:lang w:val="fr-FR"/>
        </w:rPr>
      </w:pPr>
      <w:r w:rsidRPr="003404E8">
        <w:rPr>
          <w:rFonts w:ascii="Calibri" w:eastAsia="Calibri" w:hAnsi="Calibri" w:cs="Calibri"/>
          <w:i w:val="0"/>
          <w:iCs w:val="0"/>
          <w:sz w:val="20"/>
          <w:szCs w:val="20"/>
          <w:lang w:val="fr-FR"/>
        </w:rPr>
        <w:t>Et le bénéficiaire : </w:t>
      </w:r>
      <w:r w:rsidRPr="003404E8">
        <w:rPr>
          <w:rStyle w:val="tag"/>
          <w:rFonts w:ascii="Calibri" w:eastAsia="Calibri" w:hAnsi="Calibri" w:cs="Calibri"/>
          <w:i w:val="0"/>
          <w:iCs w:val="0"/>
          <w:sz w:val="20"/>
          <w:szCs w:val="20"/>
          <w:lang w:val="fr-FR"/>
        </w:rPr>
        <w:t>Nom de l'entreprise cliente</w:t>
      </w:r>
    </w:p>
    <w:p w:rsidR="003404E8" w:rsidRDefault="003404E8" w:rsidP="003404E8">
      <w:pPr>
        <w:pStyle w:val="p"/>
        <w:spacing w:before="15" w:after="30"/>
        <w:rPr>
          <w:rFonts w:ascii="Calibri" w:eastAsia="Calibri" w:hAnsi="Calibri" w:cs="Calibri"/>
          <w:sz w:val="18"/>
          <w:szCs w:val="18"/>
        </w:rPr>
      </w:pPr>
      <w:r>
        <w:rPr>
          <w:rFonts w:ascii="Calibri" w:eastAsia="Calibri" w:hAnsi="Calibri" w:cs="Calibri"/>
          <w:i/>
          <w:iCs/>
          <w:sz w:val="16"/>
          <w:szCs w:val="16"/>
        </w:rPr>
        <w:t>(</w:t>
      </w:r>
      <w:proofErr w:type="gramStart"/>
      <w:r>
        <w:rPr>
          <w:rFonts w:ascii="Calibri" w:eastAsia="Calibri" w:hAnsi="Calibri" w:cs="Calibri"/>
          <w:i/>
          <w:iCs/>
          <w:sz w:val="16"/>
          <w:szCs w:val="16"/>
        </w:rPr>
        <w:t>ci</w:t>
      </w:r>
      <w:proofErr w:type="gramEnd"/>
      <w:r>
        <w:rPr>
          <w:rFonts w:ascii="Calibri" w:eastAsia="Calibri" w:hAnsi="Calibri" w:cs="Calibri"/>
          <w:i/>
          <w:iCs/>
          <w:sz w:val="16"/>
          <w:szCs w:val="16"/>
        </w:rPr>
        <w:t>-après nommé le bénéficiaire)</w:t>
      </w:r>
      <w:r>
        <w:rPr>
          <w:rFonts w:ascii="Calibri" w:eastAsia="Calibri" w:hAnsi="Calibri" w:cs="Calibri"/>
          <w:i/>
          <w:iCs/>
          <w:sz w:val="16"/>
          <w:szCs w:val="16"/>
        </w:rPr>
        <w:br/>
      </w:r>
      <w:r>
        <w:rPr>
          <w:rFonts w:ascii="Calibri" w:eastAsia="Calibri" w:hAnsi="Calibri" w:cs="Calibri"/>
          <w:sz w:val="18"/>
          <w:szCs w:val="18"/>
        </w:rPr>
        <w:t xml:space="preserve">Situé: </w:t>
      </w:r>
      <w:r>
        <w:rPr>
          <w:rFonts w:ascii="Calibri" w:eastAsia="Calibri" w:hAnsi="Calibri" w:cs="Calibri"/>
          <w:b/>
          <w:bCs/>
          <w:sz w:val="18"/>
          <w:szCs w:val="18"/>
        </w:rPr>
        <w:t>    XXXXX</w:t>
      </w:r>
    </w:p>
    <w:p w:rsidR="003404E8" w:rsidRDefault="003404E8" w:rsidP="003404E8">
      <w:pPr>
        <w:pStyle w:val="p"/>
        <w:spacing w:before="15" w:after="30"/>
        <w:rPr>
          <w:rStyle w:val="iftag"/>
          <w:rFonts w:ascii="Calibri" w:eastAsia="Calibri" w:hAnsi="Calibri" w:cs="Calibri"/>
          <w:b/>
          <w:bCs/>
          <w:sz w:val="18"/>
          <w:szCs w:val="18"/>
        </w:rPr>
      </w:pPr>
      <w:r>
        <w:rPr>
          <w:rStyle w:val="iftag"/>
          <w:rFonts w:ascii="Calibri" w:eastAsia="Calibri" w:hAnsi="Calibri" w:cs="Calibri"/>
          <w:sz w:val="18"/>
          <w:szCs w:val="18"/>
        </w:rPr>
        <w:t xml:space="preserve">Représenté </w:t>
      </w:r>
      <w:proofErr w:type="gramStart"/>
      <w:r>
        <w:rPr>
          <w:rStyle w:val="iftag"/>
          <w:rFonts w:ascii="Calibri" w:eastAsia="Calibri" w:hAnsi="Calibri" w:cs="Calibri"/>
          <w:sz w:val="18"/>
          <w:szCs w:val="18"/>
        </w:rPr>
        <w:t>par:</w:t>
      </w:r>
      <w:proofErr w:type="gramEnd"/>
      <w:r>
        <w:rPr>
          <w:rStyle w:val="iftag"/>
          <w:rFonts w:ascii="Calibri" w:eastAsia="Calibri" w:hAnsi="Calibri" w:cs="Calibri"/>
          <w:sz w:val="18"/>
          <w:szCs w:val="18"/>
        </w:rPr>
        <w:t> </w:t>
      </w:r>
      <w:r>
        <w:rPr>
          <w:rStyle w:val="iftag"/>
          <w:rFonts w:ascii="Calibri" w:eastAsia="Calibri" w:hAnsi="Calibri" w:cs="Calibri"/>
          <w:b/>
          <w:bCs/>
          <w:sz w:val="18"/>
          <w:szCs w:val="18"/>
        </w:rPr>
        <w:t>  XXXXXX</w:t>
      </w:r>
    </w:p>
    <w:p w:rsidR="003404E8" w:rsidRDefault="003404E8" w:rsidP="003404E8">
      <w:pPr>
        <w:pStyle w:val="p"/>
        <w:spacing w:before="15" w:after="30"/>
        <w:rPr>
          <w:rStyle w:val="iftag"/>
          <w:rFonts w:ascii="Calibri" w:eastAsia="Calibri" w:hAnsi="Calibri" w:cs="Calibri"/>
          <w:sz w:val="18"/>
          <w:szCs w:val="18"/>
        </w:rPr>
      </w:pPr>
    </w:p>
    <w:p w:rsidR="003404E8" w:rsidRPr="003404E8" w:rsidRDefault="003404E8" w:rsidP="001A5695">
      <w:pPr>
        <w:pStyle w:val="p"/>
        <w:spacing w:before="15" w:after="30"/>
        <w:jc w:val="both"/>
        <w:rPr>
          <w:rStyle w:val="iftag"/>
          <w:rFonts w:ascii="Calibri" w:eastAsia="Calibri" w:hAnsi="Calibri" w:cs="Calibri"/>
          <w:sz w:val="20"/>
          <w:szCs w:val="20"/>
        </w:rPr>
      </w:pPr>
      <w:r w:rsidRPr="003404E8">
        <w:rPr>
          <w:rStyle w:val="iftag"/>
          <w:rFonts w:ascii="Calibri" w:eastAsia="Calibri" w:hAnsi="Calibri" w:cs="Calibri"/>
          <w:sz w:val="20"/>
          <w:szCs w:val="20"/>
        </w:rPr>
        <w:t xml:space="preserve">Est conclue la convention suivante en application des dispositions prévues au livre III du Code du travail, portant sur </w:t>
      </w:r>
    </w:p>
    <w:p w:rsidR="003404E8" w:rsidRPr="003404E8" w:rsidRDefault="003404E8" w:rsidP="001A5695">
      <w:pPr>
        <w:pStyle w:val="p"/>
        <w:spacing w:before="15" w:after="30"/>
        <w:jc w:val="both"/>
        <w:rPr>
          <w:rStyle w:val="iftag"/>
          <w:rFonts w:ascii="Calibri" w:eastAsia="Calibri" w:hAnsi="Calibri" w:cs="Calibri"/>
          <w:sz w:val="20"/>
          <w:szCs w:val="20"/>
        </w:rPr>
      </w:pPr>
      <w:proofErr w:type="gramStart"/>
      <w:r w:rsidRPr="003404E8">
        <w:rPr>
          <w:rStyle w:val="iftag"/>
          <w:rFonts w:ascii="Calibri" w:eastAsia="Calibri" w:hAnsi="Calibri" w:cs="Calibri"/>
          <w:sz w:val="20"/>
          <w:szCs w:val="20"/>
        </w:rPr>
        <w:t>l'organisation</w:t>
      </w:r>
      <w:proofErr w:type="gramEnd"/>
      <w:r w:rsidRPr="003404E8">
        <w:rPr>
          <w:rStyle w:val="iftag"/>
          <w:rFonts w:ascii="Calibri" w:eastAsia="Calibri" w:hAnsi="Calibri" w:cs="Calibri"/>
          <w:sz w:val="20"/>
          <w:szCs w:val="20"/>
        </w:rPr>
        <w:t xml:space="preserve"> de la formation des membres de la délégation du personnel du CSE nécessaire à l’exercice de leurs </w:t>
      </w:r>
    </w:p>
    <w:p w:rsidR="003404E8" w:rsidRPr="003404E8" w:rsidRDefault="003404E8" w:rsidP="001A5695">
      <w:pPr>
        <w:pStyle w:val="p"/>
        <w:spacing w:before="15" w:after="30"/>
        <w:jc w:val="both"/>
        <w:rPr>
          <w:rStyle w:val="iftag"/>
          <w:rFonts w:ascii="Calibri" w:eastAsia="Calibri" w:hAnsi="Calibri" w:cs="Calibri"/>
          <w:sz w:val="20"/>
          <w:szCs w:val="20"/>
        </w:rPr>
      </w:pPr>
      <w:proofErr w:type="gramStart"/>
      <w:r w:rsidRPr="003404E8">
        <w:rPr>
          <w:rStyle w:val="iftag"/>
          <w:rFonts w:ascii="Calibri" w:eastAsia="Calibri" w:hAnsi="Calibri" w:cs="Calibri"/>
          <w:sz w:val="20"/>
          <w:szCs w:val="20"/>
        </w:rPr>
        <w:t>missions</w:t>
      </w:r>
      <w:proofErr w:type="gramEnd"/>
      <w:r w:rsidRPr="003404E8">
        <w:rPr>
          <w:rStyle w:val="iftag"/>
          <w:rFonts w:ascii="Calibri" w:eastAsia="Calibri" w:hAnsi="Calibri" w:cs="Calibri"/>
          <w:sz w:val="20"/>
          <w:szCs w:val="20"/>
        </w:rPr>
        <w:t xml:space="preserve"> en matière de santé, de sécurité et de conditions de travail.</w:t>
      </w:r>
    </w:p>
    <w:p w:rsidR="00DD257A" w:rsidRPr="003404E8" w:rsidRDefault="00DD257A" w:rsidP="00DD257A">
      <w:pPr>
        <w:rPr>
          <w:rFonts w:ascii="Calibri" w:hAnsi="Calibri" w:cs="Calibri"/>
          <w:b/>
          <w:sz w:val="20"/>
          <w:szCs w:val="20"/>
          <w:lang w:val="fr-FR"/>
        </w:rPr>
      </w:pPr>
    </w:p>
    <w:p w:rsidR="00924E2B" w:rsidRDefault="003404E8" w:rsidP="00924E2B">
      <w:pPr>
        <w:pStyle w:val="ListParagraph"/>
        <w:numPr>
          <w:ilvl w:val="0"/>
          <w:numId w:val="23"/>
        </w:numPr>
        <w:rPr>
          <w:b/>
          <w:bCs/>
          <w:color w:val="002060"/>
          <w:sz w:val="24"/>
          <w:szCs w:val="24"/>
          <w:lang w:val="fr-FR"/>
        </w:rPr>
      </w:pPr>
      <w:r>
        <w:rPr>
          <w:b/>
          <w:bCs/>
          <w:color w:val="002060"/>
          <w:sz w:val="24"/>
          <w:szCs w:val="24"/>
          <w:lang w:val="fr-FR"/>
        </w:rPr>
        <w:t xml:space="preserve">Objet, nature et durée de </w:t>
      </w:r>
      <w:r w:rsidR="00924E2B">
        <w:rPr>
          <w:b/>
          <w:bCs/>
          <w:color w:val="002060"/>
          <w:sz w:val="24"/>
          <w:szCs w:val="24"/>
          <w:lang w:val="fr-FR"/>
        </w:rPr>
        <w:t>la formation</w:t>
      </w:r>
    </w:p>
    <w:p w:rsidR="00DD257A" w:rsidRDefault="003404E8" w:rsidP="003404E8">
      <w:pPr>
        <w:pStyle w:val="p"/>
        <w:spacing w:before="15" w:after="30"/>
        <w:rPr>
          <w:rStyle w:val="iftag"/>
          <w:rFonts w:ascii="Calibri" w:eastAsia="Calibri" w:hAnsi="Calibri" w:cs="Calibri"/>
          <w:sz w:val="20"/>
          <w:szCs w:val="20"/>
        </w:rPr>
      </w:pPr>
      <w:r w:rsidRPr="003404E8">
        <w:rPr>
          <w:rStyle w:val="iftag"/>
          <w:rFonts w:ascii="Calibri" w:eastAsia="Calibri" w:hAnsi="Calibri" w:cs="Calibri"/>
          <w:sz w:val="20"/>
          <w:szCs w:val="20"/>
        </w:rPr>
        <w:t>Le bénéficiaire entend faire participer une partie de son personnel à l’action de formation suivante organisée par l’organisme de formation.</w:t>
      </w:r>
    </w:p>
    <w:p w:rsidR="003404E8" w:rsidRPr="003404E8" w:rsidRDefault="003404E8" w:rsidP="003404E8">
      <w:pPr>
        <w:pStyle w:val="p"/>
        <w:spacing w:before="15" w:after="30"/>
        <w:rPr>
          <w:rStyle w:val="iftag"/>
          <w:rFonts w:ascii="Calibri" w:eastAsia="Calibri" w:hAnsi="Calibri" w:cs="Calibri"/>
          <w:sz w:val="20"/>
          <w:szCs w:val="20"/>
        </w:rPr>
      </w:pPr>
    </w:p>
    <w:p w:rsidR="00DD257A" w:rsidRDefault="003404E8" w:rsidP="003404E8">
      <w:pPr>
        <w:pStyle w:val="ListParagraph"/>
        <w:ind w:left="0"/>
        <w:jc w:val="center"/>
        <w:rPr>
          <w:b/>
          <w:bCs/>
          <w:color w:val="002060"/>
          <w:sz w:val="24"/>
          <w:szCs w:val="24"/>
          <w:u w:val="single"/>
          <w:lang w:val="fr-FR"/>
        </w:rPr>
      </w:pPr>
      <w:r w:rsidRPr="003404E8">
        <w:rPr>
          <w:b/>
          <w:bCs/>
          <w:color w:val="002060"/>
          <w:sz w:val="24"/>
          <w:szCs w:val="24"/>
          <w:u w:val="single"/>
          <w:lang w:val="fr-FR"/>
        </w:rPr>
        <w:t>Formation : MCS-RM - Management des processus métier opérationnel</w:t>
      </w:r>
    </w:p>
    <w:p w:rsidR="005B0F81" w:rsidRPr="003404E8" w:rsidRDefault="005B0F81" w:rsidP="003404E8">
      <w:pPr>
        <w:pStyle w:val="ListParagraph"/>
        <w:ind w:left="0"/>
        <w:jc w:val="center"/>
        <w:rPr>
          <w:b/>
          <w:bCs/>
          <w:color w:val="002060"/>
          <w:sz w:val="24"/>
          <w:szCs w:val="24"/>
          <w:u w:val="single"/>
          <w:lang w:val="fr-FR"/>
        </w:rPr>
      </w:pPr>
    </w:p>
    <w:p w:rsidR="005B0F81" w:rsidRPr="004F7B9B" w:rsidRDefault="005B0F81" w:rsidP="005B0F81">
      <w:pPr>
        <w:pStyle w:val="ListParagraph"/>
        <w:ind w:left="0"/>
        <w:rPr>
          <w:rStyle w:val="iftag"/>
          <w:sz w:val="20"/>
          <w:szCs w:val="20"/>
          <w:lang w:val="fr-FR" w:eastAsia="fr-FR"/>
        </w:rPr>
      </w:pPr>
      <w:r w:rsidRPr="005B0F81">
        <w:rPr>
          <w:rStyle w:val="iftag"/>
          <w:sz w:val="20"/>
          <w:szCs w:val="20"/>
          <w:lang w:val="fr-FR" w:eastAsia="fr-FR"/>
        </w:rPr>
        <w:t xml:space="preserve">Type d’action de formation (art. L6313-1 du code du travail) : </w:t>
      </w:r>
    </w:p>
    <w:p w:rsidR="00DD257A" w:rsidRPr="005B0F81" w:rsidRDefault="005B0F81" w:rsidP="005B0F81">
      <w:pPr>
        <w:pStyle w:val="ListParagraph"/>
        <w:ind w:left="0"/>
        <w:rPr>
          <w:rStyle w:val="iftag"/>
          <w:b/>
          <w:sz w:val="20"/>
          <w:szCs w:val="20"/>
          <w:lang w:val="fr-FR" w:eastAsia="fr-FR"/>
        </w:rPr>
      </w:pPr>
      <w:r w:rsidRPr="005B0F81">
        <w:rPr>
          <w:rStyle w:val="iftag"/>
          <w:b/>
          <w:sz w:val="20"/>
          <w:szCs w:val="20"/>
          <w:lang w:val="fr-FR" w:eastAsia="fr-FR"/>
        </w:rPr>
        <w:t>Action d'adaptation et de développement des compétences des salarié</w:t>
      </w:r>
      <w:r w:rsidR="00A75255">
        <w:rPr>
          <w:rStyle w:val="iftag"/>
          <w:b/>
          <w:sz w:val="20"/>
          <w:szCs w:val="20"/>
          <w:lang w:val="fr-FR" w:eastAsia="fr-FR"/>
        </w:rPr>
        <w:t>s</w:t>
      </w:r>
      <w:r w:rsidRPr="005B0F81">
        <w:rPr>
          <w:rStyle w:val="iftag"/>
          <w:b/>
          <w:sz w:val="20"/>
          <w:szCs w:val="20"/>
          <w:lang w:val="fr-FR" w:eastAsia="fr-FR"/>
        </w:rPr>
        <w:t>.</w:t>
      </w:r>
    </w:p>
    <w:p w:rsidR="005B0F81" w:rsidRDefault="005B0F81" w:rsidP="005B0F81">
      <w:pPr>
        <w:pStyle w:val="ListParagraph"/>
        <w:ind w:left="0"/>
        <w:rPr>
          <w:b/>
          <w:bCs/>
          <w:color w:val="002060"/>
          <w:sz w:val="24"/>
          <w:szCs w:val="24"/>
          <w:lang w:val="fr-FR"/>
        </w:rPr>
      </w:pPr>
    </w:p>
    <w:p w:rsidR="005B0F81" w:rsidRPr="005B0F81" w:rsidRDefault="005B0F81" w:rsidP="005B0F81">
      <w:pPr>
        <w:pStyle w:val="ListParagraph"/>
        <w:ind w:left="0"/>
        <w:rPr>
          <w:bCs/>
          <w:color w:val="002060"/>
          <w:sz w:val="24"/>
          <w:szCs w:val="24"/>
          <w:u w:val="single"/>
          <w:lang w:val="fr-FR"/>
        </w:rPr>
      </w:pPr>
      <w:r w:rsidRPr="005B0F81">
        <w:rPr>
          <w:bCs/>
          <w:color w:val="002060"/>
          <w:sz w:val="20"/>
          <w:szCs w:val="20"/>
          <w:u w:val="single"/>
          <w:lang w:val="fr-FR"/>
        </w:rPr>
        <w:t>Durée </w:t>
      </w:r>
      <w:r w:rsidRPr="005B0F81">
        <w:rPr>
          <w:rStyle w:val="iftag"/>
          <w:sz w:val="20"/>
          <w:szCs w:val="20"/>
          <w:lang w:val="fr-FR" w:eastAsia="fr-FR"/>
        </w:rPr>
        <w:t xml:space="preserve">:  </w:t>
      </w:r>
      <w:r w:rsidR="005F28F9">
        <w:rPr>
          <w:rStyle w:val="iftag"/>
          <w:b/>
          <w:sz w:val="20"/>
          <w:szCs w:val="20"/>
          <w:lang w:val="fr-FR" w:eastAsia="fr-FR"/>
        </w:rPr>
        <w:t>93</w:t>
      </w:r>
      <w:r w:rsidRPr="005B0F81">
        <w:rPr>
          <w:rStyle w:val="iftag"/>
          <w:b/>
          <w:sz w:val="20"/>
          <w:szCs w:val="20"/>
          <w:lang w:val="fr-FR" w:eastAsia="fr-FR"/>
        </w:rPr>
        <w:t xml:space="preserve"> heures</w:t>
      </w:r>
      <w:r w:rsidRPr="005B0F81">
        <w:rPr>
          <w:rStyle w:val="iftag"/>
          <w:sz w:val="20"/>
          <w:szCs w:val="20"/>
          <w:lang w:val="fr-FR" w:eastAsia="fr-FR"/>
        </w:rPr>
        <w:t xml:space="preserve"> </w:t>
      </w:r>
      <w:r w:rsidR="005F28F9" w:rsidRPr="005B0F81">
        <w:rPr>
          <w:rStyle w:val="iftag"/>
          <w:sz w:val="20"/>
          <w:szCs w:val="20"/>
          <w:lang w:val="fr-FR" w:eastAsia="fr-FR"/>
        </w:rPr>
        <w:t>réparties</w:t>
      </w:r>
      <w:r w:rsidRPr="005B0F81">
        <w:rPr>
          <w:rStyle w:val="iftag"/>
          <w:sz w:val="20"/>
          <w:szCs w:val="20"/>
          <w:lang w:val="fr-FR" w:eastAsia="fr-FR"/>
        </w:rPr>
        <w:t xml:space="preserve"> e</w:t>
      </w:r>
      <w:r>
        <w:rPr>
          <w:rStyle w:val="iftag"/>
          <w:sz w:val="20"/>
          <w:szCs w:val="20"/>
          <w:lang w:val="fr-FR" w:eastAsia="fr-FR"/>
        </w:rPr>
        <w:t>n X demi-journées (ou X journées).</w:t>
      </w:r>
    </w:p>
    <w:p w:rsidR="005B0F81" w:rsidRDefault="005B0F81" w:rsidP="005B0F81">
      <w:pPr>
        <w:pStyle w:val="ListParagraph"/>
        <w:ind w:left="0"/>
        <w:rPr>
          <w:bCs/>
          <w:color w:val="002060"/>
          <w:sz w:val="24"/>
          <w:szCs w:val="24"/>
          <w:u w:val="single"/>
          <w:lang w:val="fr-FR"/>
        </w:rPr>
      </w:pPr>
    </w:p>
    <w:p w:rsidR="005B0F81" w:rsidRDefault="005B0F81" w:rsidP="005B0F81">
      <w:pPr>
        <w:pStyle w:val="ListParagraph"/>
        <w:ind w:left="0"/>
        <w:rPr>
          <w:rStyle w:val="iftag"/>
          <w:sz w:val="20"/>
          <w:szCs w:val="20"/>
          <w:lang w:val="fr-FR" w:eastAsia="fr-FR"/>
        </w:rPr>
      </w:pPr>
      <w:r w:rsidRPr="005B0F81">
        <w:rPr>
          <w:bCs/>
          <w:color w:val="002060"/>
          <w:sz w:val="20"/>
          <w:szCs w:val="20"/>
          <w:u w:val="single"/>
          <w:lang w:val="fr-FR"/>
        </w:rPr>
        <w:t>Lieu </w:t>
      </w:r>
      <w:r>
        <w:rPr>
          <w:bCs/>
          <w:color w:val="002060"/>
          <w:sz w:val="24"/>
          <w:szCs w:val="24"/>
          <w:u w:val="single"/>
          <w:lang w:val="fr-FR"/>
        </w:rPr>
        <w:t xml:space="preserve">: </w:t>
      </w:r>
      <w:r w:rsidRPr="005B0F81">
        <w:rPr>
          <w:rStyle w:val="iftag"/>
          <w:b/>
          <w:sz w:val="20"/>
          <w:szCs w:val="20"/>
          <w:lang w:val="fr-FR" w:eastAsia="fr-FR"/>
        </w:rPr>
        <w:t>Formation réalisée à distance : Microsoft Teams meeting</w:t>
      </w:r>
      <w:r>
        <w:rPr>
          <w:rStyle w:val="iftag"/>
          <w:sz w:val="20"/>
          <w:szCs w:val="20"/>
          <w:lang w:val="fr-FR" w:eastAsia="fr-FR"/>
        </w:rPr>
        <w:t>.</w:t>
      </w:r>
    </w:p>
    <w:p w:rsidR="005B0F81" w:rsidRDefault="005B0F81" w:rsidP="005B0F81">
      <w:pPr>
        <w:pStyle w:val="ListParagraph"/>
        <w:ind w:left="0"/>
        <w:rPr>
          <w:rStyle w:val="iftag"/>
          <w:sz w:val="20"/>
          <w:szCs w:val="20"/>
          <w:lang w:val="fr-FR" w:eastAsia="fr-FR"/>
        </w:rPr>
      </w:pPr>
      <w:r w:rsidRPr="005B0F81">
        <w:rPr>
          <w:rStyle w:val="iftag"/>
          <w:sz w:val="20"/>
          <w:szCs w:val="20"/>
          <w:lang w:val="fr-FR" w:eastAsia="fr-FR"/>
        </w:rPr>
        <w:t>Cette formation est réalisée à distance après avoir vérifié les connexions à distance pour chaque participant.</w:t>
      </w:r>
    </w:p>
    <w:p w:rsidR="00B3273D" w:rsidRDefault="00B3273D" w:rsidP="005B0F81">
      <w:pPr>
        <w:pStyle w:val="ListParagraph"/>
        <w:ind w:left="0"/>
        <w:rPr>
          <w:rStyle w:val="iftag"/>
          <w:sz w:val="20"/>
          <w:szCs w:val="20"/>
          <w:lang w:val="fr-FR" w:eastAsia="fr-FR"/>
        </w:rPr>
      </w:pPr>
    </w:p>
    <w:p w:rsidR="00B3273D" w:rsidRPr="00B3273D" w:rsidRDefault="00B3273D" w:rsidP="005B0F81">
      <w:pPr>
        <w:pStyle w:val="ListParagraph"/>
        <w:ind w:left="0"/>
        <w:rPr>
          <w:rStyle w:val="iftag"/>
          <w:i/>
          <w:sz w:val="20"/>
          <w:szCs w:val="20"/>
          <w:lang w:val="fr-FR" w:eastAsia="fr-FR"/>
        </w:rPr>
      </w:pPr>
      <w:r w:rsidRPr="00B3273D">
        <w:rPr>
          <w:rStyle w:val="iftag"/>
          <w:i/>
          <w:sz w:val="20"/>
          <w:szCs w:val="20"/>
          <w:lang w:val="fr-FR" w:eastAsia="fr-FR"/>
        </w:rPr>
        <w:t>Si la formation a lieu sur le site du client, l’entreprise s’engage à mettre à disposition une salle de formation qui répond aux normes de sécurité.</w:t>
      </w:r>
    </w:p>
    <w:p w:rsidR="00924E2B" w:rsidRDefault="00924E2B" w:rsidP="00545C77">
      <w:pPr>
        <w:rPr>
          <w:rFonts w:ascii="Calibri" w:hAnsi="Calibri" w:cs="Calibri"/>
          <w:sz w:val="20"/>
          <w:szCs w:val="20"/>
          <w:lang w:val="fr-FR"/>
        </w:rPr>
      </w:pPr>
    </w:p>
    <w:p w:rsidR="005B0F81" w:rsidRDefault="005B0F81" w:rsidP="00545C77">
      <w:pPr>
        <w:rPr>
          <w:rStyle w:val="iftag"/>
          <w:rFonts w:ascii="Calibri" w:eastAsia="Calibri" w:hAnsi="Calibri" w:cs="Calibri"/>
          <w:b/>
          <w:sz w:val="20"/>
          <w:szCs w:val="20"/>
          <w:lang w:val="fr-FR" w:eastAsia="fr-FR"/>
        </w:rPr>
      </w:pPr>
      <w:r w:rsidRPr="005B0F81">
        <w:rPr>
          <w:rFonts w:ascii="Calibri" w:eastAsia="Calibri" w:hAnsi="Calibri" w:cs="Calibri"/>
          <w:bCs/>
          <w:color w:val="002060"/>
          <w:sz w:val="20"/>
          <w:szCs w:val="20"/>
          <w:u w:val="single"/>
          <w:lang w:val="fr-FR"/>
        </w:rPr>
        <w:t>Effectif form</w:t>
      </w:r>
      <w:r>
        <w:rPr>
          <w:rFonts w:ascii="Calibri" w:eastAsia="Calibri" w:hAnsi="Calibri" w:cs="Calibri"/>
          <w:bCs/>
          <w:color w:val="002060"/>
          <w:sz w:val="20"/>
          <w:szCs w:val="20"/>
          <w:u w:val="single"/>
          <w:lang w:val="fr-FR"/>
        </w:rPr>
        <w:t>é </w:t>
      </w:r>
      <w:r w:rsidRPr="00B3273D">
        <w:rPr>
          <w:rFonts w:ascii="Calibri" w:eastAsia="Calibri" w:hAnsi="Calibri" w:cs="Calibri"/>
          <w:bCs/>
          <w:color w:val="002060"/>
          <w:sz w:val="20"/>
          <w:szCs w:val="20"/>
          <w:u w:val="single"/>
          <w:lang w:val="fr-FR"/>
        </w:rPr>
        <w:t xml:space="preserve">: </w:t>
      </w:r>
      <w:r w:rsidRPr="005B0F81">
        <w:rPr>
          <w:rStyle w:val="iftag"/>
          <w:rFonts w:ascii="Calibri" w:eastAsia="Calibri" w:hAnsi="Calibri" w:cs="Calibri"/>
          <w:b/>
          <w:sz w:val="20"/>
          <w:szCs w:val="20"/>
          <w:lang w:val="fr-FR" w:eastAsia="fr-FR"/>
        </w:rPr>
        <w:t>X personnes</w:t>
      </w:r>
    </w:p>
    <w:p w:rsidR="005B0F81" w:rsidRPr="00B3273D" w:rsidRDefault="005B0F81" w:rsidP="00545C77">
      <w:pPr>
        <w:rPr>
          <w:rFonts w:ascii="Calibri" w:eastAsia="Calibri" w:hAnsi="Calibri" w:cs="Calibri"/>
          <w:bCs/>
          <w:color w:val="002060"/>
          <w:sz w:val="20"/>
          <w:szCs w:val="20"/>
          <w:u w:val="single"/>
          <w:lang w:val="fr-FR"/>
        </w:rPr>
      </w:pPr>
    </w:p>
    <w:p w:rsidR="005B0F81" w:rsidRDefault="005B0F81" w:rsidP="005B0F81">
      <w:pPr>
        <w:rPr>
          <w:rStyle w:val="iftag"/>
          <w:rFonts w:ascii="Calibri" w:eastAsia="Calibri" w:hAnsi="Calibri" w:cs="Calibri"/>
          <w:sz w:val="20"/>
          <w:szCs w:val="20"/>
          <w:lang w:val="fr-FR" w:eastAsia="fr-FR"/>
        </w:rPr>
      </w:pPr>
      <w:r w:rsidRPr="005B0F81">
        <w:rPr>
          <w:rFonts w:ascii="Calibri" w:eastAsia="Calibri" w:hAnsi="Calibri" w:cs="Calibri"/>
          <w:bCs/>
          <w:color w:val="002060"/>
          <w:sz w:val="20"/>
          <w:szCs w:val="20"/>
          <w:u w:val="single"/>
          <w:lang w:val="fr-FR"/>
        </w:rPr>
        <w:t xml:space="preserve">Nom et Qualification du formateur : </w:t>
      </w:r>
      <w:r w:rsidRPr="005B0F81">
        <w:rPr>
          <w:rStyle w:val="iftag"/>
          <w:rFonts w:ascii="Calibri" w:eastAsia="Calibri" w:hAnsi="Calibri" w:cs="Calibri"/>
          <w:b/>
          <w:sz w:val="20"/>
          <w:szCs w:val="20"/>
          <w:lang w:val="fr-FR" w:eastAsia="fr-FR"/>
        </w:rPr>
        <w:t xml:space="preserve">Mathieu </w:t>
      </w:r>
      <w:proofErr w:type="gramStart"/>
      <w:r w:rsidRPr="005B0F81">
        <w:rPr>
          <w:rStyle w:val="iftag"/>
          <w:rFonts w:ascii="Calibri" w:eastAsia="Calibri" w:hAnsi="Calibri" w:cs="Calibri"/>
          <w:b/>
          <w:sz w:val="20"/>
          <w:szCs w:val="20"/>
          <w:lang w:val="fr-FR" w:eastAsia="fr-FR"/>
        </w:rPr>
        <w:t>Pavard</w:t>
      </w:r>
      <w:r w:rsidRPr="005B0F81">
        <w:rPr>
          <w:rStyle w:val="iftag"/>
          <w:rFonts w:eastAsia="Calibri"/>
          <w:b/>
          <w:lang w:val="fr-FR" w:eastAsia="fr-FR"/>
        </w:rPr>
        <w:t xml:space="preserve"> </w:t>
      </w:r>
      <w:r w:rsidRPr="005B0F81">
        <w:rPr>
          <w:rStyle w:val="iftag"/>
          <w:rFonts w:ascii="Calibri" w:eastAsia="Calibri" w:hAnsi="Calibri" w:cs="Calibri"/>
          <w:b/>
          <w:sz w:val="20"/>
          <w:szCs w:val="20"/>
          <w:lang w:val="fr-FR" w:eastAsia="fr-FR"/>
        </w:rPr>
        <w:t xml:space="preserve"> </w:t>
      </w:r>
      <w:r>
        <w:rPr>
          <w:rStyle w:val="iftag"/>
          <w:rFonts w:ascii="Calibri" w:eastAsia="Calibri" w:hAnsi="Calibri" w:cs="Calibri"/>
          <w:b/>
          <w:sz w:val="20"/>
          <w:szCs w:val="20"/>
          <w:lang w:val="fr-FR" w:eastAsia="fr-FR"/>
        </w:rPr>
        <w:t>-</w:t>
      </w:r>
      <w:proofErr w:type="gramEnd"/>
      <w:r>
        <w:rPr>
          <w:rStyle w:val="iftag"/>
          <w:rFonts w:ascii="Calibri" w:eastAsia="Calibri" w:hAnsi="Calibri" w:cs="Calibri"/>
          <w:b/>
          <w:sz w:val="20"/>
          <w:szCs w:val="20"/>
          <w:lang w:val="fr-FR" w:eastAsia="fr-FR"/>
        </w:rPr>
        <w:t xml:space="preserve">  </w:t>
      </w:r>
      <w:r w:rsidRPr="005B0F81">
        <w:rPr>
          <w:rStyle w:val="iftag"/>
          <w:rFonts w:ascii="Calibri" w:eastAsia="Calibri" w:hAnsi="Calibri" w:cs="Calibri"/>
          <w:sz w:val="20"/>
          <w:szCs w:val="20"/>
          <w:lang w:val="fr-FR" w:eastAsia="fr-FR"/>
        </w:rPr>
        <w:t xml:space="preserve">Consultant projet senior  </w:t>
      </w:r>
    </w:p>
    <w:p w:rsidR="005B0F81" w:rsidRDefault="005B0F81" w:rsidP="005B0F81">
      <w:pPr>
        <w:rPr>
          <w:rStyle w:val="iftag"/>
          <w:rFonts w:eastAsia="Calibri"/>
          <w:lang w:val="fr-FR" w:eastAsia="fr-FR"/>
        </w:rPr>
      </w:pPr>
    </w:p>
    <w:p w:rsidR="005B0F81" w:rsidRDefault="005B0F81" w:rsidP="005B0F81">
      <w:pPr>
        <w:pStyle w:val="p"/>
        <w:spacing w:before="15" w:after="30"/>
        <w:rPr>
          <w:rFonts w:ascii="Calibri" w:eastAsia="Calibri" w:hAnsi="Calibri" w:cs="Calibri"/>
          <w:sz w:val="18"/>
          <w:szCs w:val="18"/>
        </w:rPr>
      </w:pPr>
      <w:r>
        <w:rPr>
          <w:rFonts w:ascii="Calibri" w:eastAsia="Calibri" w:hAnsi="Calibri" w:cs="Calibri"/>
          <w:bCs/>
          <w:color w:val="002060"/>
          <w:sz w:val="20"/>
          <w:szCs w:val="20"/>
          <w:u w:val="single"/>
        </w:rPr>
        <w:t xml:space="preserve">Dates de formation : </w:t>
      </w:r>
    </w:p>
    <w:p w:rsidR="005B0F81" w:rsidRDefault="005B0F81" w:rsidP="005B0F81">
      <w:pPr>
        <w:rPr>
          <w:rStyle w:val="iftag"/>
          <w:rFonts w:ascii="Calibri" w:eastAsia="Calibri" w:hAnsi="Calibri" w:cs="Calibri"/>
          <w:sz w:val="20"/>
          <w:szCs w:val="20"/>
          <w:lang w:val="fr-FR" w:eastAsia="fr-FR"/>
        </w:rPr>
      </w:pPr>
    </w:p>
    <w:p w:rsidR="004B660E" w:rsidRDefault="004B660E" w:rsidP="005B0F81">
      <w:pPr>
        <w:rPr>
          <w:rStyle w:val="iftag"/>
          <w:rFonts w:ascii="Calibri" w:eastAsia="Calibri" w:hAnsi="Calibri" w:cs="Calibri"/>
          <w:sz w:val="20"/>
          <w:szCs w:val="20"/>
          <w:lang w:val="fr-FR" w:eastAsia="fr-FR"/>
        </w:rPr>
      </w:pPr>
      <w:r>
        <w:rPr>
          <w:rStyle w:val="iftag"/>
          <w:rFonts w:ascii="Calibri" w:eastAsia="Calibri" w:hAnsi="Calibri" w:cs="Calibri"/>
          <w:sz w:val="20"/>
          <w:szCs w:val="20"/>
          <w:lang w:val="fr-FR" w:eastAsia="fr-FR"/>
        </w:rPr>
        <w:t>La formation se déroulera entre la date du jj/mm/</w:t>
      </w:r>
      <w:proofErr w:type="spellStart"/>
      <w:r>
        <w:rPr>
          <w:rStyle w:val="iftag"/>
          <w:rFonts w:ascii="Calibri" w:eastAsia="Calibri" w:hAnsi="Calibri" w:cs="Calibri"/>
          <w:sz w:val="20"/>
          <w:szCs w:val="20"/>
          <w:lang w:val="fr-FR" w:eastAsia="fr-FR"/>
        </w:rPr>
        <w:t>aaaa</w:t>
      </w:r>
      <w:proofErr w:type="spellEnd"/>
      <w:r>
        <w:rPr>
          <w:rStyle w:val="iftag"/>
          <w:rFonts w:ascii="Calibri" w:eastAsia="Calibri" w:hAnsi="Calibri" w:cs="Calibri"/>
          <w:sz w:val="20"/>
          <w:szCs w:val="20"/>
          <w:lang w:val="fr-FR" w:eastAsia="fr-FR"/>
        </w:rPr>
        <w:t xml:space="preserve"> et jj/mm/</w:t>
      </w:r>
      <w:proofErr w:type="spellStart"/>
      <w:r>
        <w:rPr>
          <w:rStyle w:val="iftag"/>
          <w:rFonts w:ascii="Calibri" w:eastAsia="Calibri" w:hAnsi="Calibri" w:cs="Calibri"/>
          <w:sz w:val="20"/>
          <w:szCs w:val="20"/>
          <w:lang w:val="fr-FR" w:eastAsia="fr-FR"/>
        </w:rPr>
        <w:t>aaaa</w:t>
      </w:r>
      <w:proofErr w:type="spellEnd"/>
      <w:r>
        <w:rPr>
          <w:rStyle w:val="iftag"/>
          <w:rFonts w:ascii="Calibri" w:eastAsia="Calibri" w:hAnsi="Calibri" w:cs="Calibri"/>
          <w:sz w:val="20"/>
          <w:szCs w:val="20"/>
          <w:lang w:val="fr-FR" w:eastAsia="fr-FR"/>
        </w:rPr>
        <w:t>.</w:t>
      </w:r>
    </w:p>
    <w:p w:rsidR="004B660E" w:rsidRDefault="004B660E" w:rsidP="005B0F81">
      <w:pPr>
        <w:rPr>
          <w:rStyle w:val="iftag"/>
          <w:rFonts w:ascii="Calibri" w:eastAsia="Calibri" w:hAnsi="Calibri" w:cs="Calibri"/>
          <w:sz w:val="20"/>
          <w:szCs w:val="20"/>
          <w:lang w:val="fr-FR" w:eastAsia="fr-FR"/>
        </w:rPr>
      </w:pPr>
      <w:r>
        <w:rPr>
          <w:rStyle w:val="iftag"/>
          <w:rFonts w:ascii="Calibri" w:eastAsia="Calibri" w:hAnsi="Calibri" w:cs="Calibri"/>
          <w:sz w:val="20"/>
          <w:szCs w:val="20"/>
          <w:lang w:val="fr-FR" w:eastAsia="fr-FR"/>
        </w:rPr>
        <w:t>Les dates précises seront définies lors de la réunion du démarrage projet ainsi que la définition du planning.</w:t>
      </w:r>
    </w:p>
    <w:p w:rsidR="004B660E" w:rsidRDefault="004B660E" w:rsidP="005B0F81">
      <w:pPr>
        <w:rPr>
          <w:rStyle w:val="iftag"/>
          <w:rFonts w:ascii="Calibri" w:eastAsia="Calibri" w:hAnsi="Calibri" w:cs="Calibri"/>
          <w:sz w:val="20"/>
          <w:szCs w:val="20"/>
          <w:lang w:val="fr-FR" w:eastAsia="fr-FR"/>
        </w:rPr>
      </w:pPr>
    </w:p>
    <w:p w:rsidR="005B0F81" w:rsidRPr="003404E8" w:rsidRDefault="005B0F81" w:rsidP="005B0F81">
      <w:pPr>
        <w:rPr>
          <w:rFonts w:ascii="Calibri" w:hAnsi="Calibri" w:cs="Calibri"/>
          <w:b/>
          <w:sz w:val="20"/>
          <w:szCs w:val="20"/>
          <w:lang w:val="fr-FR"/>
        </w:rPr>
      </w:pPr>
    </w:p>
    <w:p w:rsidR="005B0F81" w:rsidRDefault="005B0F81" w:rsidP="005B0F81">
      <w:pPr>
        <w:pStyle w:val="ListParagraph"/>
        <w:numPr>
          <w:ilvl w:val="0"/>
          <w:numId w:val="23"/>
        </w:numPr>
        <w:rPr>
          <w:b/>
          <w:bCs/>
          <w:color w:val="002060"/>
          <w:sz w:val="24"/>
          <w:szCs w:val="24"/>
          <w:lang w:val="fr-FR"/>
        </w:rPr>
      </w:pPr>
      <w:r>
        <w:rPr>
          <w:b/>
          <w:bCs/>
          <w:color w:val="002060"/>
          <w:sz w:val="24"/>
          <w:szCs w:val="24"/>
          <w:lang w:val="fr-FR"/>
        </w:rPr>
        <w:t xml:space="preserve">Programme de la formation et formateur </w:t>
      </w:r>
    </w:p>
    <w:p w:rsidR="005B0F81" w:rsidRPr="004F7B9B" w:rsidRDefault="005B0F81" w:rsidP="005B0F81">
      <w:pPr>
        <w:pStyle w:val="ListParagraph"/>
        <w:ind w:left="0"/>
        <w:rPr>
          <w:rStyle w:val="iftag"/>
          <w:sz w:val="20"/>
          <w:szCs w:val="20"/>
          <w:lang w:val="fr-FR" w:eastAsia="fr-FR"/>
        </w:rPr>
      </w:pPr>
      <w:r w:rsidRPr="004F7B9B">
        <w:rPr>
          <w:rStyle w:val="iftag"/>
          <w:sz w:val="20"/>
          <w:szCs w:val="20"/>
          <w:lang w:val="fr-FR" w:eastAsia="fr-FR"/>
        </w:rPr>
        <w:t>L</w:t>
      </w:r>
      <w:r w:rsidRPr="001A5695">
        <w:rPr>
          <w:rStyle w:val="iftag"/>
          <w:sz w:val="20"/>
          <w:szCs w:val="20"/>
          <w:lang w:val="fr-FR" w:eastAsia="fr-FR"/>
        </w:rPr>
        <w:t>a description détaillée du programme de formation est fournie en annexe.</w:t>
      </w:r>
    </w:p>
    <w:p w:rsidR="005B0F81" w:rsidRPr="003404E8" w:rsidRDefault="005B0F81" w:rsidP="005B0F81">
      <w:pPr>
        <w:rPr>
          <w:rFonts w:ascii="Calibri" w:hAnsi="Calibri" w:cs="Calibri"/>
          <w:b/>
          <w:sz w:val="20"/>
          <w:szCs w:val="20"/>
          <w:lang w:val="fr-FR"/>
        </w:rPr>
      </w:pPr>
    </w:p>
    <w:p w:rsidR="005B0F81" w:rsidRDefault="005B0F81" w:rsidP="005B0F81">
      <w:pPr>
        <w:pStyle w:val="ListParagraph"/>
        <w:numPr>
          <w:ilvl w:val="0"/>
          <w:numId w:val="23"/>
        </w:numPr>
        <w:rPr>
          <w:b/>
          <w:bCs/>
          <w:color w:val="002060"/>
          <w:sz w:val="24"/>
          <w:szCs w:val="24"/>
          <w:lang w:val="fr-FR"/>
        </w:rPr>
      </w:pPr>
      <w:r>
        <w:rPr>
          <w:b/>
          <w:bCs/>
          <w:color w:val="002060"/>
          <w:sz w:val="24"/>
          <w:szCs w:val="24"/>
          <w:lang w:val="fr-FR"/>
        </w:rPr>
        <w:t xml:space="preserve">Engagement de participation </w:t>
      </w:r>
      <w:r w:rsidR="001A5695">
        <w:rPr>
          <w:b/>
          <w:bCs/>
          <w:color w:val="002060"/>
          <w:sz w:val="24"/>
          <w:szCs w:val="24"/>
          <w:lang w:val="fr-FR"/>
        </w:rPr>
        <w:t xml:space="preserve">à l’action de formation </w:t>
      </w:r>
      <w:r>
        <w:rPr>
          <w:b/>
          <w:bCs/>
          <w:color w:val="002060"/>
          <w:sz w:val="24"/>
          <w:szCs w:val="24"/>
          <w:lang w:val="fr-FR"/>
        </w:rPr>
        <w:t xml:space="preserve"> </w:t>
      </w:r>
    </w:p>
    <w:p w:rsidR="005B0F81" w:rsidRPr="001A5695" w:rsidRDefault="001A5695" w:rsidP="001A5695">
      <w:pPr>
        <w:jc w:val="both"/>
        <w:rPr>
          <w:rStyle w:val="iftag"/>
          <w:rFonts w:ascii="Calibri" w:eastAsia="Calibri" w:hAnsi="Calibri" w:cs="Calibri"/>
          <w:sz w:val="20"/>
          <w:szCs w:val="20"/>
          <w:lang w:val="fr-FR" w:eastAsia="fr-FR"/>
        </w:rPr>
      </w:pPr>
      <w:r w:rsidRPr="001A5695">
        <w:rPr>
          <w:rStyle w:val="iftag"/>
          <w:rFonts w:ascii="Calibri" w:eastAsia="Calibri" w:hAnsi="Calibri" w:cs="Calibri"/>
          <w:sz w:val="20"/>
          <w:szCs w:val="20"/>
          <w:lang w:val="fr-FR" w:eastAsia="fr-FR"/>
        </w:rPr>
        <w:t>Le bénéficiaire s’engage à inscrire des personnes qui remplissent les prérequis demandés dans le programme de formation. Il s’engage également à assurer la présence des stagiaires aux dates et lieux prévus ci-dessus.</w:t>
      </w:r>
    </w:p>
    <w:p w:rsidR="001A5695" w:rsidRPr="003404E8" w:rsidRDefault="001A5695" w:rsidP="001A5695">
      <w:pPr>
        <w:rPr>
          <w:rFonts w:ascii="Calibri" w:hAnsi="Calibri" w:cs="Calibri"/>
          <w:b/>
          <w:sz w:val="20"/>
          <w:szCs w:val="20"/>
          <w:lang w:val="fr-FR"/>
        </w:rPr>
      </w:pPr>
    </w:p>
    <w:p w:rsidR="001A5695" w:rsidRDefault="001A5695" w:rsidP="001A5695">
      <w:pPr>
        <w:pStyle w:val="ListParagraph"/>
        <w:numPr>
          <w:ilvl w:val="0"/>
          <w:numId w:val="23"/>
        </w:numPr>
        <w:rPr>
          <w:b/>
          <w:bCs/>
          <w:color w:val="002060"/>
          <w:sz w:val="24"/>
          <w:szCs w:val="24"/>
          <w:lang w:val="fr-FR"/>
        </w:rPr>
      </w:pPr>
      <w:r>
        <w:rPr>
          <w:b/>
          <w:bCs/>
          <w:color w:val="002060"/>
          <w:sz w:val="24"/>
          <w:szCs w:val="24"/>
          <w:lang w:val="fr-FR"/>
        </w:rPr>
        <w:t xml:space="preserve">Prix de la formation   </w:t>
      </w:r>
    </w:p>
    <w:p w:rsidR="001A5695" w:rsidRPr="001A5695" w:rsidRDefault="001A5695" w:rsidP="001A5695">
      <w:pPr>
        <w:pStyle w:val="ListParagraph"/>
        <w:ind w:left="0"/>
        <w:rPr>
          <w:b/>
          <w:bCs/>
          <w:color w:val="002060"/>
          <w:sz w:val="20"/>
          <w:szCs w:val="20"/>
          <w:lang w:val="fr-FR"/>
        </w:rPr>
      </w:pPr>
      <w:r w:rsidRPr="001A5695">
        <w:rPr>
          <w:sz w:val="20"/>
          <w:szCs w:val="20"/>
          <w:lang w:val="fr-FR"/>
        </w:rPr>
        <w:t>En contrepartie de cette action de formation, le bénéficiaire (ou le financeur dans le cadre d'une subrogation de paiement) s'acquittera des coûts suivants qui couvrent l'intégralité des frais engagés par l'organisme de formation pour cette session :</w:t>
      </w:r>
    </w:p>
    <w:tbl>
      <w:tblPr>
        <w:tblW w:w="5000" w:type="pct"/>
        <w:tblInd w:w="20" w:type="dxa"/>
        <w:tblCellMar>
          <w:top w:w="15" w:type="dxa"/>
          <w:left w:w="15" w:type="dxa"/>
          <w:bottom w:w="15" w:type="dxa"/>
          <w:right w:w="15" w:type="dxa"/>
        </w:tblCellMar>
        <w:tblLook w:val="05E0" w:firstRow="1" w:lastRow="1" w:firstColumn="1" w:lastColumn="1" w:noHBand="0" w:noVBand="1"/>
      </w:tblPr>
      <w:tblGrid>
        <w:gridCol w:w="7394"/>
        <w:gridCol w:w="2352"/>
      </w:tblGrid>
      <w:tr w:rsidR="001A5695" w:rsidRPr="000679F7" w:rsidTr="000679F7">
        <w:tc>
          <w:tcPr>
            <w:tcW w:w="0" w:type="auto"/>
            <w:tcBorders>
              <w:bottom w:val="single" w:sz="6" w:space="0" w:color="CCCCCC"/>
            </w:tcBorders>
            <w:shd w:val="clear" w:color="auto" w:fill="auto"/>
            <w:tcMar>
              <w:top w:w="20" w:type="dxa"/>
              <w:left w:w="20" w:type="dxa"/>
              <w:bottom w:w="22" w:type="dxa"/>
              <w:right w:w="20" w:type="dxa"/>
            </w:tcMar>
            <w:vAlign w:val="center"/>
          </w:tcPr>
          <w:p w:rsidR="001A5695" w:rsidRPr="000679F7" w:rsidRDefault="001A5695" w:rsidP="000679F7">
            <w:pPr>
              <w:jc w:val="center"/>
              <w:rPr>
                <w:rStyle w:val="tag"/>
                <w:rFonts w:ascii="Calibri" w:eastAsia="Calibri" w:hAnsi="Calibri" w:cs="Calibri"/>
                <w:b/>
                <w:bCs/>
                <w:color w:val="000000"/>
                <w:sz w:val="18"/>
                <w:szCs w:val="18"/>
              </w:rPr>
            </w:pPr>
            <w:r w:rsidRPr="000679F7">
              <w:rPr>
                <w:rStyle w:val="tag"/>
                <w:rFonts w:ascii="Calibri" w:eastAsia="Calibri" w:hAnsi="Calibri" w:cs="Calibri"/>
                <w:b/>
                <w:bCs/>
                <w:color w:val="000000"/>
                <w:sz w:val="18"/>
                <w:szCs w:val="18"/>
              </w:rPr>
              <w:t>Description</w:t>
            </w:r>
          </w:p>
        </w:tc>
        <w:tc>
          <w:tcPr>
            <w:tcW w:w="0" w:type="auto"/>
            <w:tcBorders>
              <w:bottom w:val="single" w:sz="6" w:space="0" w:color="CCCCCC"/>
            </w:tcBorders>
            <w:shd w:val="clear" w:color="auto" w:fill="auto"/>
            <w:tcMar>
              <w:top w:w="20" w:type="dxa"/>
              <w:left w:w="20" w:type="dxa"/>
              <w:bottom w:w="22" w:type="dxa"/>
              <w:right w:w="20" w:type="dxa"/>
            </w:tcMar>
            <w:vAlign w:val="center"/>
          </w:tcPr>
          <w:p w:rsidR="001A5695" w:rsidRPr="000679F7" w:rsidRDefault="001A5695" w:rsidP="000679F7">
            <w:pPr>
              <w:jc w:val="center"/>
              <w:rPr>
                <w:rStyle w:val="tag"/>
                <w:rFonts w:ascii="Calibri" w:eastAsia="Calibri" w:hAnsi="Calibri" w:cs="Calibri"/>
                <w:b/>
                <w:bCs/>
                <w:color w:val="000000"/>
                <w:sz w:val="18"/>
                <w:szCs w:val="18"/>
              </w:rPr>
            </w:pPr>
            <w:r w:rsidRPr="000679F7">
              <w:rPr>
                <w:rStyle w:val="tag"/>
                <w:rFonts w:ascii="Calibri" w:eastAsia="Calibri" w:hAnsi="Calibri" w:cs="Calibri"/>
                <w:b/>
                <w:bCs/>
                <w:color w:val="000000"/>
                <w:sz w:val="18"/>
                <w:szCs w:val="18"/>
              </w:rPr>
              <w:t>Prix</w:t>
            </w:r>
          </w:p>
        </w:tc>
      </w:tr>
      <w:tr w:rsidR="001A5695" w:rsidRPr="000679F7" w:rsidTr="000679F7">
        <w:tc>
          <w:tcPr>
            <w:tcW w:w="0" w:type="auto"/>
            <w:tcBorders>
              <w:bottom w:val="single" w:sz="6" w:space="0" w:color="CCCCCC"/>
            </w:tcBorders>
            <w:shd w:val="clear" w:color="auto" w:fill="auto"/>
            <w:tcMar>
              <w:top w:w="20" w:type="dxa"/>
              <w:left w:w="20" w:type="dxa"/>
              <w:bottom w:w="22" w:type="dxa"/>
              <w:right w:w="20" w:type="dxa"/>
            </w:tcMar>
            <w:vAlign w:val="center"/>
          </w:tcPr>
          <w:p w:rsidR="001A5695" w:rsidRPr="000679F7" w:rsidRDefault="001A5695" w:rsidP="000679F7">
            <w:pPr>
              <w:jc w:val="center"/>
              <w:rPr>
                <w:rStyle w:val="tag"/>
                <w:rFonts w:ascii="Calibri" w:eastAsia="Calibri" w:hAnsi="Calibri" w:cs="Calibri"/>
                <w:color w:val="000000"/>
                <w:sz w:val="18"/>
                <w:szCs w:val="18"/>
                <w:lang w:val="fr-FR"/>
              </w:rPr>
            </w:pPr>
            <w:r w:rsidRPr="000679F7">
              <w:rPr>
                <w:rStyle w:val="tag"/>
                <w:rFonts w:ascii="Calibri" w:eastAsia="Calibri" w:hAnsi="Calibri" w:cs="Calibri"/>
                <w:color w:val="000000"/>
                <w:sz w:val="18"/>
                <w:szCs w:val="18"/>
                <w:lang w:val="fr-FR"/>
              </w:rPr>
              <w:t>Formation au paramétrage MCS-RM</w:t>
            </w:r>
          </w:p>
        </w:tc>
        <w:tc>
          <w:tcPr>
            <w:tcW w:w="0" w:type="auto"/>
            <w:tcBorders>
              <w:bottom w:val="single" w:sz="6" w:space="0" w:color="CCCCCC"/>
            </w:tcBorders>
            <w:shd w:val="clear" w:color="auto" w:fill="auto"/>
            <w:tcMar>
              <w:top w:w="20" w:type="dxa"/>
              <w:left w:w="20" w:type="dxa"/>
              <w:bottom w:w="22" w:type="dxa"/>
              <w:right w:w="20" w:type="dxa"/>
            </w:tcMar>
            <w:vAlign w:val="center"/>
          </w:tcPr>
          <w:p w:rsidR="001A5695" w:rsidRPr="000679F7" w:rsidRDefault="005F28F9" w:rsidP="000679F7">
            <w:pPr>
              <w:jc w:val="center"/>
              <w:rPr>
                <w:rStyle w:val="tag"/>
                <w:rFonts w:ascii="Calibri" w:eastAsia="Calibri" w:hAnsi="Calibri" w:cs="Calibri"/>
                <w:color w:val="000000"/>
                <w:sz w:val="18"/>
                <w:szCs w:val="18"/>
              </w:rPr>
            </w:pPr>
            <w:r w:rsidRPr="000679F7">
              <w:rPr>
                <w:rStyle w:val="tag"/>
                <w:rFonts w:ascii="Calibri" w:eastAsia="Calibri" w:hAnsi="Calibri" w:cs="Calibri"/>
                <w:color w:val="000000"/>
                <w:sz w:val="18"/>
                <w:szCs w:val="18"/>
              </w:rPr>
              <w:t>10</w:t>
            </w:r>
            <w:r w:rsidR="001A5695" w:rsidRPr="000679F7">
              <w:rPr>
                <w:rStyle w:val="tag"/>
                <w:rFonts w:ascii="Calibri" w:eastAsia="Calibri" w:hAnsi="Calibri" w:cs="Calibri"/>
                <w:color w:val="000000"/>
                <w:sz w:val="18"/>
                <w:szCs w:val="18"/>
              </w:rPr>
              <w:t xml:space="preserve"> 800.00€</w:t>
            </w:r>
          </w:p>
        </w:tc>
      </w:tr>
    </w:tbl>
    <w:p w:rsidR="005B0F81" w:rsidRPr="005B0F81" w:rsidRDefault="005B0F81" w:rsidP="005B0F81">
      <w:pPr>
        <w:rPr>
          <w:rStyle w:val="iftag"/>
          <w:rFonts w:eastAsia="Calibri"/>
          <w:lang w:val="fr-FR" w:eastAsia="fr-FR"/>
        </w:rPr>
      </w:pPr>
    </w:p>
    <w:p w:rsidR="001A5695" w:rsidRDefault="001A5695" w:rsidP="001A5695">
      <w:pPr>
        <w:pStyle w:val="ListParagraph"/>
        <w:numPr>
          <w:ilvl w:val="0"/>
          <w:numId w:val="23"/>
        </w:numPr>
        <w:rPr>
          <w:b/>
          <w:bCs/>
          <w:color w:val="002060"/>
          <w:sz w:val="24"/>
          <w:szCs w:val="24"/>
          <w:lang w:val="fr-FR"/>
        </w:rPr>
      </w:pPr>
      <w:r>
        <w:rPr>
          <w:b/>
          <w:bCs/>
          <w:color w:val="002060"/>
          <w:sz w:val="24"/>
          <w:szCs w:val="24"/>
          <w:lang w:val="fr-FR"/>
        </w:rPr>
        <w:t xml:space="preserve">Modalités de règlement   </w:t>
      </w:r>
    </w:p>
    <w:p w:rsidR="005B0F81" w:rsidRPr="000679F7" w:rsidRDefault="001A5695" w:rsidP="00545C77">
      <w:pPr>
        <w:rPr>
          <w:rStyle w:val="iftag"/>
          <w:rFonts w:ascii="Calibri" w:eastAsia="Calibri" w:hAnsi="Calibri" w:cs="Calibri"/>
          <w:b/>
          <w:sz w:val="20"/>
          <w:szCs w:val="20"/>
          <w:lang w:val="fr-FR" w:eastAsia="fr-FR"/>
        </w:rPr>
      </w:pPr>
      <w:r w:rsidRPr="000679F7">
        <w:rPr>
          <w:rFonts w:ascii="Calibri" w:hAnsi="Calibri" w:cs="Calibri"/>
          <w:sz w:val="20"/>
          <w:szCs w:val="20"/>
          <w:lang w:val="fr-FR"/>
        </w:rPr>
        <w:t>Le paiement sera dû en totalité à réception d'une facture émise par l'organisme de formation à destination du bénéficiaire.</w:t>
      </w:r>
    </w:p>
    <w:p w:rsidR="005B0F81" w:rsidRDefault="005B0F81" w:rsidP="00545C77">
      <w:pPr>
        <w:rPr>
          <w:rFonts w:ascii="Calibri" w:hAnsi="Calibri" w:cs="Calibri"/>
          <w:sz w:val="20"/>
          <w:szCs w:val="20"/>
          <w:lang w:val="fr-FR"/>
        </w:rPr>
      </w:pPr>
    </w:p>
    <w:p w:rsidR="001A5695" w:rsidRDefault="001A5695" w:rsidP="001A5695">
      <w:pPr>
        <w:pStyle w:val="ListParagraph"/>
        <w:numPr>
          <w:ilvl w:val="0"/>
          <w:numId w:val="23"/>
        </w:numPr>
        <w:rPr>
          <w:b/>
          <w:bCs/>
          <w:color w:val="002060"/>
          <w:sz w:val="24"/>
          <w:szCs w:val="24"/>
          <w:lang w:val="fr-FR"/>
        </w:rPr>
      </w:pPr>
      <w:r>
        <w:rPr>
          <w:b/>
          <w:bCs/>
          <w:color w:val="002060"/>
          <w:sz w:val="24"/>
          <w:szCs w:val="24"/>
          <w:lang w:val="fr-FR"/>
        </w:rPr>
        <w:t>Moyens pédagogiques et techniques mis en œuvre</w:t>
      </w:r>
    </w:p>
    <w:p w:rsidR="001A5695" w:rsidRPr="001A5695" w:rsidRDefault="001A5695" w:rsidP="001A5695">
      <w:pPr>
        <w:pStyle w:val="ListParagraph"/>
        <w:ind w:left="0"/>
        <w:rPr>
          <w:b/>
          <w:bCs/>
          <w:color w:val="002060"/>
          <w:sz w:val="20"/>
          <w:szCs w:val="20"/>
          <w:lang w:val="fr-FR"/>
        </w:rPr>
      </w:pPr>
      <w:r w:rsidRPr="001A5695">
        <w:rPr>
          <w:sz w:val="20"/>
          <w:szCs w:val="20"/>
          <w:lang w:val="fr-FR"/>
        </w:rPr>
        <w:t>Voir le programme de formation en annexe détaillant les moyens mis en œuvre pour réaliser techniquement l'action.</w:t>
      </w:r>
      <w:r w:rsidRPr="001A5695">
        <w:rPr>
          <w:b/>
          <w:bCs/>
          <w:color w:val="002060"/>
          <w:sz w:val="20"/>
          <w:szCs w:val="20"/>
          <w:lang w:val="fr-FR"/>
        </w:rPr>
        <w:t xml:space="preserve">   </w:t>
      </w:r>
    </w:p>
    <w:p w:rsidR="001A5695" w:rsidRDefault="001A5695" w:rsidP="00545C77">
      <w:pPr>
        <w:rPr>
          <w:rFonts w:ascii="Calibri" w:hAnsi="Calibri" w:cs="Calibri"/>
          <w:sz w:val="20"/>
          <w:szCs w:val="20"/>
          <w:lang w:val="fr-FR"/>
        </w:rPr>
      </w:pPr>
    </w:p>
    <w:p w:rsidR="001A5695" w:rsidRDefault="001A5695" w:rsidP="001A5695">
      <w:pPr>
        <w:pStyle w:val="ListParagraph"/>
        <w:numPr>
          <w:ilvl w:val="0"/>
          <w:numId w:val="23"/>
        </w:numPr>
        <w:rPr>
          <w:b/>
          <w:bCs/>
          <w:color w:val="002060"/>
          <w:sz w:val="24"/>
          <w:szCs w:val="24"/>
          <w:lang w:val="fr-FR"/>
        </w:rPr>
      </w:pPr>
      <w:r>
        <w:rPr>
          <w:b/>
          <w:bCs/>
          <w:color w:val="002060"/>
          <w:sz w:val="24"/>
          <w:szCs w:val="24"/>
          <w:lang w:val="fr-FR"/>
        </w:rPr>
        <w:t xml:space="preserve">Adaptabilité de l’organisation pédagogique pour les personnes en situation de handicap </w:t>
      </w:r>
    </w:p>
    <w:p w:rsidR="001A5695" w:rsidRPr="001A5695" w:rsidRDefault="001A5695" w:rsidP="001A5695">
      <w:pPr>
        <w:pStyle w:val="ListParagraph"/>
        <w:ind w:left="0"/>
        <w:jc w:val="both"/>
        <w:rPr>
          <w:bCs/>
          <w:color w:val="002060"/>
          <w:sz w:val="20"/>
          <w:szCs w:val="20"/>
          <w:lang w:val="fr-FR"/>
        </w:rPr>
      </w:pPr>
      <w:r w:rsidRPr="001A5695">
        <w:rPr>
          <w:sz w:val="20"/>
          <w:szCs w:val="20"/>
          <w:lang w:val="fr-FR"/>
        </w:rPr>
        <w:t>MCS s’engage à mettre en œuvre, en fonction des besoins des personnes en situation de handicap, toutes les adaptations, pédagogiques, matérielles et organisationnelles, nécessaires à la prise en compte du handicap. Pour cela, elle s’appuie sur un partenaire</w:t>
      </w:r>
      <w:r w:rsidR="0024301A">
        <w:rPr>
          <w:sz w:val="20"/>
          <w:szCs w:val="20"/>
          <w:lang w:val="fr-FR"/>
        </w:rPr>
        <w:t xml:space="preserve"> AGEFIPH</w:t>
      </w:r>
      <w:r w:rsidRPr="001A5695">
        <w:rPr>
          <w:sz w:val="20"/>
          <w:szCs w:val="20"/>
          <w:lang w:val="fr-FR"/>
        </w:rPr>
        <w:t>, qui pourra l’aider dans l’accompagnement et le suivi pédagogique des personnes concernées.</w:t>
      </w:r>
    </w:p>
    <w:p w:rsidR="001A5695" w:rsidRDefault="001A5695" w:rsidP="001A5695">
      <w:pPr>
        <w:rPr>
          <w:rFonts w:ascii="Calibri" w:hAnsi="Calibri" w:cs="Calibri"/>
          <w:sz w:val="20"/>
          <w:szCs w:val="20"/>
          <w:lang w:val="fr-FR"/>
        </w:rPr>
      </w:pPr>
    </w:p>
    <w:p w:rsidR="001A5695" w:rsidRDefault="001A5695" w:rsidP="001A5695">
      <w:pPr>
        <w:pStyle w:val="ListParagraph"/>
        <w:numPr>
          <w:ilvl w:val="0"/>
          <w:numId w:val="23"/>
        </w:numPr>
        <w:rPr>
          <w:b/>
          <w:bCs/>
          <w:color w:val="002060"/>
          <w:sz w:val="24"/>
          <w:szCs w:val="24"/>
          <w:lang w:val="fr-FR"/>
        </w:rPr>
      </w:pPr>
      <w:r>
        <w:rPr>
          <w:b/>
          <w:bCs/>
          <w:color w:val="002060"/>
          <w:sz w:val="24"/>
          <w:szCs w:val="24"/>
          <w:lang w:val="fr-FR"/>
        </w:rPr>
        <w:t>Modalités de suivi et appréciation des résultats</w:t>
      </w:r>
    </w:p>
    <w:p w:rsidR="001A5695" w:rsidRDefault="001A5695" w:rsidP="005F28F9">
      <w:pPr>
        <w:pStyle w:val="ListParagraph"/>
        <w:ind w:left="0"/>
        <w:jc w:val="both"/>
        <w:rPr>
          <w:b/>
          <w:bCs/>
          <w:color w:val="002060"/>
          <w:sz w:val="20"/>
          <w:szCs w:val="20"/>
          <w:lang w:val="fr-FR"/>
        </w:rPr>
      </w:pPr>
      <w:r w:rsidRPr="001A5695">
        <w:rPr>
          <w:sz w:val="20"/>
          <w:szCs w:val="20"/>
          <w:lang w:val="fr-FR"/>
        </w:rPr>
        <w:t>Une fiche de présence est émargée pour chaque module. Une fiche d’évaluation de la formation ainsi qu’une attestation de formation sont remises à chaque apprenant en fin de programme. Une évaluation individualisée est réalisée par l</w:t>
      </w:r>
      <w:r w:rsidR="005F28F9">
        <w:rPr>
          <w:sz w:val="20"/>
          <w:szCs w:val="20"/>
          <w:lang w:val="fr-FR"/>
        </w:rPr>
        <w:t>e</w:t>
      </w:r>
      <w:r w:rsidRPr="001A5695">
        <w:rPr>
          <w:sz w:val="20"/>
          <w:szCs w:val="20"/>
          <w:lang w:val="fr-FR"/>
        </w:rPr>
        <w:t xml:space="preserve"> format</w:t>
      </w:r>
      <w:r w:rsidR="005F28F9">
        <w:rPr>
          <w:sz w:val="20"/>
          <w:szCs w:val="20"/>
          <w:lang w:val="fr-FR"/>
        </w:rPr>
        <w:t>eur</w:t>
      </w:r>
      <w:r w:rsidRPr="001A5695">
        <w:rPr>
          <w:sz w:val="20"/>
          <w:szCs w:val="20"/>
          <w:lang w:val="fr-FR"/>
        </w:rPr>
        <w:t xml:space="preserve"> en fin de formation</w:t>
      </w:r>
      <w:r w:rsidR="005F28F9">
        <w:rPr>
          <w:b/>
          <w:bCs/>
          <w:color w:val="002060"/>
          <w:sz w:val="20"/>
          <w:szCs w:val="20"/>
          <w:lang w:val="fr-FR"/>
        </w:rPr>
        <w:t>.</w:t>
      </w:r>
    </w:p>
    <w:p w:rsidR="005F28F9" w:rsidRDefault="005F28F9" w:rsidP="005F28F9">
      <w:pPr>
        <w:pStyle w:val="ListParagraph"/>
        <w:ind w:left="0"/>
        <w:jc w:val="both"/>
        <w:rPr>
          <w:b/>
          <w:bCs/>
          <w:color w:val="002060"/>
          <w:sz w:val="20"/>
          <w:szCs w:val="20"/>
          <w:lang w:val="fr-FR"/>
        </w:rPr>
      </w:pPr>
    </w:p>
    <w:p w:rsidR="005F28F9" w:rsidRDefault="005F28F9" w:rsidP="005F28F9">
      <w:pPr>
        <w:pStyle w:val="ListParagraph"/>
        <w:numPr>
          <w:ilvl w:val="0"/>
          <w:numId w:val="23"/>
        </w:numPr>
        <w:rPr>
          <w:b/>
          <w:bCs/>
          <w:color w:val="002060"/>
          <w:sz w:val="24"/>
          <w:szCs w:val="24"/>
          <w:lang w:val="fr-FR"/>
        </w:rPr>
      </w:pPr>
      <w:r>
        <w:rPr>
          <w:b/>
          <w:bCs/>
          <w:color w:val="002060"/>
          <w:sz w:val="24"/>
          <w:szCs w:val="24"/>
          <w:lang w:val="fr-FR"/>
        </w:rPr>
        <w:t xml:space="preserve">Sanction de la formation </w:t>
      </w:r>
    </w:p>
    <w:p w:rsidR="005F28F9" w:rsidRPr="005F28F9" w:rsidRDefault="005F28F9" w:rsidP="005F28F9">
      <w:pPr>
        <w:pStyle w:val="ListParagraph"/>
        <w:ind w:left="0"/>
        <w:rPr>
          <w:b/>
          <w:bCs/>
          <w:color w:val="002060"/>
          <w:sz w:val="20"/>
          <w:szCs w:val="20"/>
          <w:lang w:val="fr-FR"/>
        </w:rPr>
      </w:pPr>
      <w:r w:rsidRPr="005F28F9">
        <w:rPr>
          <w:sz w:val="20"/>
          <w:szCs w:val="20"/>
          <w:lang w:val="fr-FR"/>
        </w:rPr>
        <w:t>En application de l’article L.6353-1 du Code du Travail, une attestation mentionnant les objectifs, la nature et la durée de l’action et les résultats de l’évaluation des acquis de la formation sera remise au(x) stagiaire(s) à l’issue de la formation</w:t>
      </w:r>
    </w:p>
    <w:p w:rsidR="005F28F9" w:rsidRDefault="005F28F9" w:rsidP="005F28F9">
      <w:pPr>
        <w:rPr>
          <w:rFonts w:ascii="Calibri" w:hAnsi="Calibri" w:cs="Calibri"/>
          <w:sz w:val="20"/>
          <w:szCs w:val="20"/>
          <w:lang w:val="fr-FR"/>
        </w:rPr>
      </w:pPr>
    </w:p>
    <w:p w:rsidR="005F28F9" w:rsidRPr="005F28F9" w:rsidRDefault="005F28F9" w:rsidP="005F28F9">
      <w:pPr>
        <w:pStyle w:val="ListParagraph"/>
        <w:numPr>
          <w:ilvl w:val="0"/>
          <w:numId w:val="23"/>
        </w:numPr>
        <w:rPr>
          <w:b/>
          <w:bCs/>
          <w:color w:val="002060"/>
          <w:sz w:val="24"/>
          <w:szCs w:val="24"/>
          <w:lang w:val="fr-FR"/>
        </w:rPr>
      </w:pPr>
      <w:r>
        <w:rPr>
          <w:b/>
          <w:bCs/>
          <w:color w:val="002060"/>
          <w:sz w:val="24"/>
          <w:szCs w:val="24"/>
          <w:lang w:val="fr-FR"/>
        </w:rPr>
        <w:t xml:space="preserve">Non réalisation de la prestation de formation </w:t>
      </w:r>
    </w:p>
    <w:p w:rsidR="005F28F9" w:rsidRPr="004B660E" w:rsidRDefault="005F28F9" w:rsidP="004B660E">
      <w:pPr>
        <w:pStyle w:val="ListParagraph"/>
        <w:ind w:left="0"/>
        <w:jc w:val="both"/>
        <w:rPr>
          <w:b/>
          <w:bCs/>
          <w:color w:val="002060"/>
          <w:sz w:val="20"/>
          <w:szCs w:val="20"/>
          <w:lang w:val="fr-FR"/>
        </w:rPr>
      </w:pPr>
      <w:r w:rsidRPr="005F28F9">
        <w:rPr>
          <w:sz w:val="20"/>
          <w:szCs w:val="20"/>
          <w:lang w:val="fr-FR"/>
        </w:rPr>
        <w:t xml:space="preserve">En application de l’article L6354-1 du Code du travail, il est convenu entre les signataires de la présente convention, que faute de résiliation totale ou partielle de la prestation de formation par </w:t>
      </w:r>
      <w:r>
        <w:rPr>
          <w:sz w:val="20"/>
          <w:szCs w:val="20"/>
          <w:lang w:val="fr-FR"/>
        </w:rPr>
        <w:t>MCS Rental Software</w:t>
      </w:r>
      <w:r w:rsidRPr="005F28F9">
        <w:rPr>
          <w:sz w:val="20"/>
          <w:szCs w:val="20"/>
          <w:lang w:val="fr-FR"/>
        </w:rPr>
        <w:t>, les sommes indûment perçues de ce fait seront restituées.</w:t>
      </w:r>
    </w:p>
    <w:p w:rsidR="005F28F9" w:rsidRDefault="005F28F9" w:rsidP="00545C77">
      <w:pPr>
        <w:rPr>
          <w:rFonts w:ascii="Calibri" w:hAnsi="Calibri" w:cs="Calibri"/>
          <w:sz w:val="20"/>
          <w:szCs w:val="20"/>
          <w:lang w:val="fr-FR"/>
        </w:rPr>
      </w:pPr>
    </w:p>
    <w:p w:rsidR="005F28F9" w:rsidRDefault="005F28F9" w:rsidP="005F28F9">
      <w:pPr>
        <w:rPr>
          <w:rFonts w:ascii="Calibri" w:hAnsi="Calibri" w:cs="Calibri"/>
          <w:sz w:val="20"/>
          <w:szCs w:val="20"/>
          <w:lang w:val="fr-FR"/>
        </w:rPr>
      </w:pPr>
    </w:p>
    <w:p w:rsidR="005F28F9" w:rsidRDefault="005F28F9" w:rsidP="005F28F9">
      <w:pPr>
        <w:pStyle w:val="ListParagraph"/>
        <w:numPr>
          <w:ilvl w:val="0"/>
          <w:numId w:val="23"/>
        </w:numPr>
        <w:rPr>
          <w:b/>
          <w:bCs/>
          <w:color w:val="002060"/>
          <w:sz w:val="24"/>
          <w:szCs w:val="24"/>
          <w:lang w:val="fr-FR"/>
        </w:rPr>
      </w:pPr>
      <w:r>
        <w:rPr>
          <w:b/>
          <w:bCs/>
          <w:color w:val="002060"/>
          <w:sz w:val="24"/>
          <w:szCs w:val="24"/>
          <w:lang w:val="fr-FR"/>
        </w:rPr>
        <w:t>Dédommagement, réparation ou délit</w:t>
      </w:r>
    </w:p>
    <w:p w:rsidR="005F28F9" w:rsidRDefault="005F28F9" w:rsidP="005F28F9">
      <w:pPr>
        <w:pStyle w:val="ListParagraph"/>
        <w:rPr>
          <w:b/>
          <w:bCs/>
          <w:color w:val="002060"/>
          <w:sz w:val="24"/>
          <w:szCs w:val="24"/>
          <w:lang w:val="fr-FR"/>
        </w:rPr>
      </w:pPr>
    </w:p>
    <w:p w:rsidR="005F28F9" w:rsidRPr="005F28F9" w:rsidRDefault="005F28F9" w:rsidP="005F28F9">
      <w:pPr>
        <w:pStyle w:val="ListParagraph"/>
        <w:ind w:left="0"/>
        <w:jc w:val="both"/>
        <w:rPr>
          <w:sz w:val="20"/>
          <w:szCs w:val="20"/>
          <w:lang w:val="fr-FR"/>
        </w:rPr>
      </w:pPr>
      <w:r w:rsidRPr="005F28F9">
        <w:rPr>
          <w:sz w:val="20"/>
          <w:szCs w:val="20"/>
          <w:lang w:val="fr-FR"/>
        </w:rPr>
        <w:t xml:space="preserve">En cas de renoncement par le bénéficiaire avant le début du programme de formation </w:t>
      </w:r>
    </w:p>
    <w:p w:rsidR="005F28F9" w:rsidRPr="005F28F9" w:rsidRDefault="005F28F9" w:rsidP="005F28F9">
      <w:pPr>
        <w:pStyle w:val="ListParagraph"/>
        <w:ind w:left="0"/>
        <w:jc w:val="both"/>
        <w:rPr>
          <w:sz w:val="20"/>
          <w:szCs w:val="20"/>
          <w:lang w:val="fr-FR"/>
        </w:rPr>
      </w:pPr>
      <w:r w:rsidRPr="005F28F9">
        <w:rPr>
          <w:sz w:val="20"/>
          <w:szCs w:val="20"/>
          <w:lang w:val="fr-FR"/>
        </w:rPr>
        <w:t xml:space="preserve">• Dans un délai supérieur à 3 jours avant le début de la formation : 50% du coût de la formation est dû. </w:t>
      </w:r>
    </w:p>
    <w:p w:rsidR="005F28F9" w:rsidRPr="005F28F9" w:rsidRDefault="005F28F9" w:rsidP="005F28F9">
      <w:pPr>
        <w:pStyle w:val="ListParagraph"/>
        <w:ind w:left="0"/>
        <w:jc w:val="both"/>
        <w:rPr>
          <w:b/>
          <w:bCs/>
          <w:color w:val="002060"/>
          <w:sz w:val="20"/>
          <w:szCs w:val="20"/>
          <w:lang w:val="fr-FR"/>
        </w:rPr>
      </w:pPr>
      <w:r w:rsidRPr="005F28F9">
        <w:rPr>
          <w:sz w:val="20"/>
          <w:szCs w:val="20"/>
          <w:lang w:val="fr-FR"/>
        </w:rPr>
        <w:t>• Dans un délai inférieur à 2 heures avant le début de la formation : 100 % du coût de la formation est dû</w:t>
      </w:r>
    </w:p>
    <w:p w:rsidR="005F28F9" w:rsidRDefault="005F28F9" w:rsidP="005F28F9">
      <w:pPr>
        <w:pStyle w:val="ListParagraph"/>
        <w:rPr>
          <w:b/>
          <w:bCs/>
          <w:color w:val="002060"/>
          <w:sz w:val="24"/>
          <w:szCs w:val="24"/>
          <w:lang w:val="fr-FR"/>
        </w:rPr>
      </w:pPr>
    </w:p>
    <w:p w:rsidR="005F28F9" w:rsidRDefault="005F28F9" w:rsidP="005F28F9">
      <w:pPr>
        <w:pStyle w:val="ListParagraph"/>
        <w:ind w:left="0"/>
        <w:rPr>
          <w:sz w:val="20"/>
          <w:szCs w:val="20"/>
          <w:lang w:val="fr-FR"/>
        </w:rPr>
      </w:pPr>
    </w:p>
    <w:p w:rsidR="00C27C9F" w:rsidRDefault="00C27C9F" w:rsidP="005F28F9">
      <w:pPr>
        <w:pStyle w:val="ListParagraph"/>
        <w:ind w:left="0"/>
        <w:rPr>
          <w:i/>
          <w:color w:val="4472C4"/>
          <w:sz w:val="20"/>
          <w:szCs w:val="20"/>
          <w:lang w:val="fr-FR"/>
        </w:rPr>
      </w:pPr>
    </w:p>
    <w:p w:rsidR="00C27C9F" w:rsidRDefault="00C27C9F" w:rsidP="005F28F9">
      <w:pPr>
        <w:pStyle w:val="ListParagraph"/>
        <w:ind w:left="0"/>
        <w:rPr>
          <w:i/>
          <w:color w:val="4472C4"/>
          <w:sz w:val="20"/>
          <w:szCs w:val="20"/>
          <w:lang w:val="fr-FR"/>
        </w:rPr>
      </w:pPr>
    </w:p>
    <w:p w:rsidR="005F28F9" w:rsidRPr="00BD408C" w:rsidRDefault="00C50F48" w:rsidP="005F28F9">
      <w:pPr>
        <w:pStyle w:val="ListParagraph"/>
        <w:ind w:left="0"/>
        <w:rPr>
          <w:i/>
          <w:color w:val="4472C4"/>
          <w:sz w:val="20"/>
          <w:szCs w:val="20"/>
          <w:lang w:val="fr-FR"/>
        </w:rPr>
      </w:pPr>
      <w:r w:rsidRPr="00BD408C">
        <w:rPr>
          <w:i/>
          <w:color w:val="4472C4"/>
          <w:sz w:val="20"/>
          <w:szCs w:val="20"/>
          <w:lang w:val="fr-FR"/>
        </w:rPr>
        <w:t>En 2021, 95 % de nos clients ont été satisfaits de nos prestations de formation, de nos compétences professionnelles, de notre capacité à nous adapter à leurs besoins.</w:t>
      </w:r>
    </w:p>
    <w:p w:rsidR="005F28F9" w:rsidRDefault="005F28F9" w:rsidP="005F28F9">
      <w:pPr>
        <w:pStyle w:val="ListParagraph"/>
        <w:ind w:left="0"/>
        <w:rPr>
          <w:sz w:val="20"/>
          <w:szCs w:val="20"/>
          <w:lang w:val="fr-FR"/>
        </w:rPr>
      </w:pPr>
    </w:p>
    <w:p w:rsidR="005F28F9" w:rsidRDefault="005F28F9" w:rsidP="005F28F9">
      <w:pPr>
        <w:pStyle w:val="ListParagraph"/>
        <w:ind w:left="0"/>
        <w:rPr>
          <w:sz w:val="20"/>
          <w:szCs w:val="20"/>
          <w:lang w:val="fr-FR"/>
        </w:rPr>
      </w:pPr>
    </w:p>
    <w:p w:rsidR="005F28F9" w:rsidRDefault="005F28F9" w:rsidP="005F28F9">
      <w:pPr>
        <w:pStyle w:val="ListParagraph"/>
        <w:ind w:left="0"/>
        <w:rPr>
          <w:sz w:val="20"/>
          <w:szCs w:val="20"/>
          <w:lang w:val="fr-FR"/>
        </w:rPr>
      </w:pPr>
    </w:p>
    <w:p w:rsidR="005F28F9" w:rsidRDefault="005F28F9" w:rsidP="005F28F9">
      <w:pPr>
        <w:pStyle w:val="ListParagraph"/>
        <w:ind w:left="0"/>
        <w:rPr>
          <w:sz w:val="20"/>
          <w:szCs w:val="20"/>
          <w:lang w:val="fr-FR"/>
        </w:rPr>
      </w:pPr>
    </w:p>
    <w:p w:rsidR="005F28F9" w:rsidRDefault="005F28F9" w:rsidP="005F28F9">
      <w:pPr>
        <w:pStyle w:val="ListParagraph"/>
        <w:ind w:left="0"/>
        <w:rPr>
          <w:sz w:val="20"/>
          <w:szCs w:val="20"/>
          <w:lang w:val="fr-FR"/>
        </w:rPr>
      </w:pPr>
    </w:p>
    <w:p w:rsidR="005F28F9" w:rsidRPr="005F28F9" w:rsidRDefault="005F28F9" w:rsidP="005F28F9">
      <w:pPr>
        <w:pStyle w:val="ListParagraph"/>
        <w:ind w:left="0"/>
        <w:rPr>
          <w:sz w:val="20"/>
          <w:szCs w:val="20"/>
          <w:lang w:val="fr-FR"/>
        </w:rPr>
      </w:pPr>
      <w:r w:rsidRPr="005F28F9">
        <w:rPr>
          <w:sz w:val="20"/>
          <w:szCs w:val="20"/>
          <w:lang w:val="fr-FR"/>
        </w:rPr>
        <w:t xml:space="preserve">Document réalisé à Paris, le </w:t>
      </w:r>
      <w:r w:rsidR="004B660E">
        <w:rPr>
          <w:sz w:val="20"/>
          <w:szCs w:val="20"/>
          <w:lang w:val="fr-FR"/>
        </w:rPr>
        <w:t>……………</w:t>
      </w:r>
      <w:r w:rsidRPr="005F28F9">
        <w:rPr>
          <w:sz w:val="20"/>
          <w:szCs w:val="20"/>
          <w:lang w:val="fr-FR"/>
        </w:rPr>
        <w:t>.</w:t>
      </w:r>
    </w:p>
    <w:p w:rsidR="005F28F9" w:rsidRDefault="005F28F9" w:rsidP="005F28F9">
      <w:pPr>
        <w:pStyle w:val="ListParagraph"/>
        <w:ind w:left="0"/>
        <w:rPr>
          <w:lang w:val="fr-FR"/>
        </w:rPr>
      </w:pPr>
    </w:p>
    <w:p w:rsidR="005F28F9" w:rsidRDefault="005F28F9" w:rsidP="005F28F9">
      <w:pPr>
        <w:pStyle w:val="ListParagraph"/>
        <w:ind w:left="0"/>
        <w:rPr>
          <w:lang w:val="fr-FR"/>
        </w:rPr>
      </w:pPr>
    </w:p>
    <w:p w:rsidR="005F28F9" w:rsidRDefault="005F28F9" w:rsidP="005F28F9">
      <w:pPr>
        <w:pStyle w:val="ListParagraph"/>
        <w:ind w:left="0"/>
        <w:rPr>
          <w:lang w:val="fr-FR"/>
        </w:rPr>
      </w:pPr>
      <w:r>
        <w:rPr>
          <w:lang w:val="fr-FR"/>
        </w:rPr>
        <w:t>Pour l’organisme de formation,</w:t>
      </w:r>
      <w:r>
        <w:rPr>
          <w:lang w:val="fr-FR"/>
        </w:rPr>
        <w:tab/>
      </w:r>
      <w:r>
        <w:rPr>
          <w:lang w:val="fr-FR"/>
        </w:rPr>
        <w:tab/>
      </w:r>
      <w:r>
        <w:rPr>
          <w:lang w:val="fr-FR"/>
        </w:rPr>
        <w:tab/>
      </w:r>
      <w:r>
        <w:rPr>
          <w:lang w:val="fr-FR"/>
        </w:rPr>
        <w:tab/>
      </w:r>
      <w:r>
        <w:rPr>
          <w:lang w:val="fr-FR"/>
        </w:rPr>
        <w:tab/>
      </w:r>
      <w:r>
        <w:rPr>
          <w:lang w:val="fr-FR"/>
        </w:rPr>
        <w:tab/>
        <w:t>Pour le bénéficiaire,</w:t>
      </w:r>
    </w:p>
    <w:p w:rsidR="005F28F9" w:rsidRDefault="005F28F9" w:rsidP="005F28F9">
      <w:pPr>
        <w:pStyle w:val="ListParagraph"/>
        <w:ind w:left="0"/>
        <w:rPr>
          <w:lang w:val="fr-FR"/>
        </w:rPr>
      </w:pPr>
    </w:p>
    <w:p w:rsidR="005F28F9" w:rsidRDefault="005F28F9" w:rsidP="005F28F9">
      <w:pPr>
        <w:pStyle w:val="ListParagraph"/>
        <w:ind w:left="0"/>
        <w:rPr>
          <w:lang w:val="fr-FR"/>
        </w:rPr>
      </w:pPr>
      <w:r w:rsidRPr="007B4896">
        <w:rPr>
          <w:b/>
          <w:lang w:val="fr-FR"/>
        </w:rPr>
        <w:t xml:space="preserve">MCS </w:t>
      </w:r>
      <w:r w:rsidR="00511619">
        <w:rPr>
          <w:b/>
          <w:lang w:val="fr-FR"/>
        </w:rPr>
        <w:t>Global LTD</w:t>
      </w:r>
      <w:r>
        <w:rPr>
          <w:lang w:val="fr-FR"/>
        </w:rPr>
        <w:t xml:space="preserve"> </w:t>
      </w:r>
      <w:r>
        <w:rPr>
          <w:lang w:val="fr-FR"/>
        </w:rPr>
        <w:tab/>
      </w:r>
      <w:r>
        <w:rPr>
          <w:lang w:val="fr-FR"/>
        </w:rPr>
        <w:tab/>
      </w:r>
      <w:r>
        <w:rPr>
          <w:lang w:val="fr-FR"/>
        </w:rPr>
        <w:tab/>
      </w:r>
      <w:r>
        <w:rPr>
          <w:lang w:val="fr-FR"/>
        </w:rPr>
        <w:tab/>
      </w:r>
      <w:r>
        <w:rPr>
          <w:lang w:val="fr-FR"/>
        </w:rPr>
        <w:tab/>
      </w:r>
      <w:r>
        <w:rPr>
          <w:lang w:val="fr-FR"/>
        </w:rPr>
        <w:tab/>
      </w:r>
      <w:r>
        <w:rPr>
          <w:lang w:val="fr-FR"/>
        </w:rPr>
        <w:tab/>
      </w:r>
      <w:r w:rsidRPr="007B4896">
        <w:rPr>
          <w:b/>
          <w:lang w:val="fr-FR"/>
        </w:rPr>
        <w:t>Client XXXX</w:t>
      </w:r>
    </w:p>
    <w:p w:rsidR="005F28F9" w:rsidRDefault="005F28F9" w:rsidP="005F28F9">
      <w:pPr>
        <w:pStyle w:val="ListParagraph"/>
        <w:ind w:left="0"/>
        <w:rPr>
          <w:lang w:val="fr-FR"/>
        </w:rPr>
      </w:pPr>
      <w:r>
        <w:rPr>
          <w:lang w:val="fr-FR"/>
        </w:rPr>
        <w:t xml:space="preserve">Morane Trabelsi </w:t>
      </w:r>
      <w:r>
        <w:rPr>
          <w:lang w:val="fr-FR"/>
        </w:rPr>
        <w:tab/>
      </w:r>
      <w:r>
        <w:rPr>
          <w:lang w:val="fr-FR"/>
        </w:rPr>
        <w:tab/>
      </w:r>
      <w:r>
        <w:rPr>
          <w:lang w:val="fr-FR"/>
        </w:rPr>
        <w:tab/>
      </w:r>
      <w:r>
        <w:rPr>
          <w:lang w:val="fr-FR"/>
        </w:rPr>
        <w:tab/>
      </w:r>
      <w:r>
        <w:rPr>
          <w:lang w:val="fr-FR"/>
        </w:rPr>
        <w:tab/>
      </w:r>
      <w:r>
        <w:rPr>
          <w:lang w:val="fr-FR"/>
        </w:rPr>
        <w:tab/>
      </w:r>
      <w:r>
        <w:rPr>
          <w:lang w:val="fr-FR"/>
        </w:rPr>
        <w:tab/>
        <w:t xml:space="preserve">Pierre Dupont </w:t>
      </w:r>
    </w:p>
    <w:p w:rsidR="005F28F9" w:rsidRDefault="005F28F9" w:rsidP="005F28F9">
      <w:pPr>
        <w:pStyle w:val="ListParagraph"/>
        <w:ind w:left="0"/>
        <w:rPr>
          <w:lang w:val="fr-FR"/>
        </w:rPr>
      </w:pPr>
    </w:p>
    <w:p w:rsidR="005F28F9" w:rsidRDefault="005F28F9" w:rsidP="005F28F9">
      <w:pPr>
        <w:pStyle w:val="ListParagraph"/>
        <w:ind w:left="0"/>
        <w:rPr>
          <w:lang w:val="fr-FR"/>
        </w:rPr>
      </w:pPr>
    </w:p>
    <w:p w:rsidR="005F28F9" w:rsidRDefault="005F28F9" w:rsidP="00545C77">
      <w:pPr>
        <w:rPr>
          <w:rFonts w:ascii="Calibri" w:hAnsi="Calibri" w:cs="Calibri"/>
          <w:sz w:val="20"/>
          <w:szCs w:val="20"/>
          <w:lang w:val="fr-FR"/>
        </w:rPr>
      </w:pPr>
    </w:p>
    <w:p w:rsidR="005F28F9" w:rsidRDefault="005F28F9" w:rsidP="00545C77">
      <w:pPr>
        <w:rPr>
          <w:rFonts w:ascii="Calibri" w:hAnsi="Calibri" w:cs="Calibri"/>
          <w:sz w:val="20"/>
          <w:szCs w:val="20"/>
          <w:lang w:val="fr-FR"/>
        </w:rPr>
      </w:pPr>
    </w:p>
    <w:p w:rsidR="005F28F9" w:rsidRDefault="005F28F9" w:rsidP="00545C77">
      <w:pPr>
        <w:rPr>
          <w:rFonts w:ascii="Calibri" w:hAnsi="Calibri" w:cs="Calibri"/>
          <w:sz w:val="20"/>
          <w:szCs w:val="20"/>
          <w:lang w:val="fr-FR"/>
        </w:rPr>
      </w:pPr>
    </w:p>
    <w:p w:rsidR="005F28F9" w:rsidRDefault="005F28F9" w:rsidP="00545C77">
      <w:pPr>
        <w:rPr>
          <w:rFonts w:ascii="Calibri" w:hAnsi="Calibri" w:cs="Calibri"/>
          <w:sz w:val="20"/>
          <w:szCs w:val="20"/>
          <w:lang w:val="fr-FR"/>
        </w:rPr>
      </w:pPr>
    </w:p>
    <w:p w:rsidR="005F28F9" w:rsidRDefault="005F28F9" w:rsidP="00545C77">
      <w:pPr>
        <w:rPr>
          <w:rFonts w:ascii="Calibri" w:hAnsi="Calibri" w:cs="Calibri"/>
          <w:sz w:val="20"/>
          <w:szCs w:val="20"/>
          <w:lang w:val="fr-FR"/>
        </w:rPr>
      </w:pPr>
    </w:p>
    <w:p w:rsidR="004B660E" w:rsidRDefault="004B660E" w:rsidP="00545C77">
      <w:pPr>
        <w:rPr>
          <w:rFonts w:ascii="Calibri" w:hAnsi="Calibri" w:cs="Calibri"/>
          <w:sz w:val="20"/>
          <w:szCs w:val="20"/>
          <w:lang w:val="fr-FR"/>
        </w:rPr>
      </w:pPr>
    </w:p>
    <w:p w:rsidR="004B660E" w:rsidRPr="004B660E" w:rsidRDefault="004B660E" w:rsidP="004B660E">
      <w:pPr>
        <w:rPr>
          <w:rFonts w:ascii="Calibri" w:hAnsi="Calibri" w:cs="Calibri"/>
          <w:sz w:val="20"/>
          <w:szCs w:val="20"/>
          <w:lang w:val="fr-FR"/>
        </w:rPr>
      </w:pPr>
    </w:p>
    <w:p w:rsidR="004B660E" w:rsidRPr="004B660E" w:rsidRDefault="004B660E" w:rsidP="004B660E">
      <w:pPr>
        <w:rPr>
          <w:rFonts w:ascii="Calibri" w:hAnsi="Calibri" w:cs="Calibri"/>
          <w:sz w:val="20"/>
          <w:szCs w:val="20"/>
          <w:lang w:val="fr-FR"/>
        </w:rPr>
      </w:pPr>
    </w:p>
    <w:p w:rsidR="004B660E" w:rsidRPr="004B660E" w:rsidRDefault="004B660E" w:rsidP="004B660E">
      <w:pPr>
        <w:rPr>
          <w:rFonts w:ascii="Calibri" w:hAnsi="Calibri" w:cs="Calibri"/>
          <w:sz w:val="20"/>
          <w:szCs w:val="20"/>
          <w:lang w:val="fr-FR"/>
        </w:rPr>
      </w:pPr>
    </w:p>
    <w:p w:rsidR="004B660E" w:rsidRDefault="004B660E" w:rsidP="004B660E">
      <w:pPr>
        <w:rPr>
          <w:rFonts w:ascii="Calibri" w:hAnsi="Calibri" w:cs="Calibri"/>
          <w:sz w:val="20"/>
          <w:szCs w:val="20"/>
          <w:lang w:val="fr-FR"/>
        </w:rPr>
      </w:pPr>
    </w:p>
    <w:p w:rsidR="005F28F9" w:rsidRDefault="004B660E" w:rsidP="004B660E">
      <w:pPr>
        <w:tabs>
          <w:tab w:val="left" w:pos="3936"/>
        </w:tabs>
        <w:rPr>
          <w:rFonts w:ascii="Calibri" w:hAnsi="Calibri" w:cs="Calibri"/>
          <w:sz w:val="20"/>
          <w:szCs w:val="20"/>
          <w:lang w:val="fr-FR"/>
        </w:rPr>
      </w:pPr>
      <w:r>
        <w:rPr>
          <w:rFonts w:ascii="Calibri" w:hAnsi="Calibri" w:cs="Calibri"/>
          <w:sz w:val="20"/>
          <w:szCs w:val="20"/>
          <w:lang w:val="fr-FR"/>
        </w:rPr>
        <w:tab/>
      </w:r>
    </w:p>
    <w:p w:rsidR="004B660E" w:rsidRDefault="004B660E" w:rsidP="004B660E">
      <w:pPr>
        <w:tabs>
          <w:tab w:val="left" w:pos="3936"/>
        </w:tabs>
        <w:rPr>
          <w:rFonts w:ascii="Calibri" w:hAnsi="Calibri" w:cs="Calibri"/>
          <w:sz w:val="20"/>
          <w:szCs w:val="20"/>
          <w:lang w:val="fr-FR"/>
        </w:rPr>
      </w:pPr>
    </w:p>
    <w:p w:rsidR="004B660E" w:rsidRDefault="004B660E" w:rsidP="004B660E">
      <w:pPr>
        <w:tabs>
          <w:tab w:val="left" w:pos="3936"/>
        </w:tabs>
        <w:rPr>
          <w:rFonts w:ascii="Calibri" w:hAnsi="Calibri" w:cs="Calibri"/>
          <w:sz w:val="20"/>
          <w:szCs w:val="20"/>
          <w:lang w:val="fr-FR"/>
        </w:rPr>
      </w:pPr>
    </w:p>
    <w:p w:rsidR="004B660E" w:rsidRDefault="004B660E" w:rsidP="004B660E">
      <w:pPr>
        <w:tabs>
          <w:tab w:val="left" w:pos="3936"/>
        </w:tabs>
        <w:rPr>
          <w:rFonts w:ascii="Calibri" w:hAnsi="Calibri" w:cs="Calibri"/>
          <w:sz w:val="20"/>
          <w:szCs w:val="20"/>
          <w:lang w:val="fr-FR"/>
        </w:rPr>
      </w:pPr>
    </w:p>
    <w:p w:rsidR="004B660E" w:rsidRDefault="004B660E" w:rsidP="004B660E">
      <w:pPr>
        <w:tabs>
          <w:tab w:val="left" w:pos="3936"/>
        </w:tabs>
        <w:rPr>
          <w:rFonts w:ascii="Calibri" w:hAnsi="Calibri" w:cs="Calibri"/>
          <w:sz w:val="20"/>
          <w:szCs w:val="20"/>
          <w:lang w:val="fr-FR"/>
        </w:rPr>
      </w:pPr>
    </w:p>
    <w:p w:rsidR="004B660E" w:rsidRDefault="004B660E" w:rsidP="004B660E">
      <w:pPr>
        <w:tabs>
          <w:tab w:val="left" w:pos="3936"/>
        </w:tabs>
        <w:rPr>
          <w:rFonts w:ascii="Calibri" w:hAnsi="Calibri" w:cs="Calibri"/>
          <w:sz w:val="20"/>
          <w:szCs w:val="20"/>
          <w:lang w:val="fr-FR"/>
        </w:rPr>
      </w:pPr>
    </w:p>
    <w:p w:rsidR="004B660E" w:rsidRDefault="004B660E" w:rsidP="004B660E">
      <w:pPr>
        <w:tabs>
          <w:tab w:val="left" w:pos="3936"/>
        </w:tabs>
        <w:rPr>
          <w:rFonts w:ascii="Calibri" w:hAnsi="Calibri" w:cs="Calibri"/>
          <w:sz w:val="20"/>
          <w:szCs w:val="20"/>
          <w:lang w:val="fr-FR"/>
        </w:rPr>
      </w:pPr>
    </w:p>
    <w:p w:rsidR="004B660E" w:rsidRDefault="004B660E" w:rsidP="004B660E">
      <w:pPr>
        <w:tabs>
          <w:tab w:val="left" w:pos="3936"/>
        </w:tabs>
        <w:rPr>
          <w:rFonts w:ascii="Calibri" w:hAnsi="Calibri" w:cs="Calibri"/>
          <w:sz w:val="20"/>
          <w:szCs w:val="20"/>
          <w:lang w:val="fr-FR"/>
        </w:rPr>
      </w:pPr>
    </w:p>
    <w:p w:rsidR="004B660E" w:rsidRDefault="004B660E" w:rsidP="004B660E">
      <w:pPr>
        <w:tabs>
          <w:tab w:val="left" w:pos="3936"/>
        </w:tabs>
        <w:rPr>
          <w:rFonts w:ascii="Calibri" w:hAnsi="Calibri" w:cs="Calibri"/>
          <w:sz w:val="20"/>
          <w:szCs w:val="20"/>
          <w:lang w:val="fr-FR"/>
        </w:rPr>
      </w:pPr>
    </w:p>
    <w:p w:rsidR="004B660E" w:rsidRDefault="004B660E" w:rsidP="004B660E">
      <w:pPr>
        <w:tabs>
          <w:tab w:val="left" w:pos="3936"/>
        </w:tabs>
        <w:rPr>
          <w:rFonts w:ascii="Calibri" w:hAnsi="Calibri" w:cs="Calibri"/>
          <w:sz w:val="20"/>
          <w:szCs w:val="20"/>
          <w:lang w:val="fr-FR"/>
        </w:rPr>
      </w:pPr>
    </w:p>
    <w:p w:rsidR="004B660E" w:rsidRDefault="004B660E" w:rsidP="004B660E">
      <w:pPr>
        <w:tabs>
          <w:tab w:val="left" w:pos="3936"/>
        </w:tabs>
        <w:rPr>
          <w:rFonts w:ascii="Calibri" w:hAnsi="Calibri" w:cs="Calibri"/>
          <w:sz w:val="20"/>
          <w:szCs w:val="20"/>
          <w:lang w:val="fr-FR"/>
        </w:rPr>
      </w:pPr>
    </w:p>
    <w:p w:rsidR="004B660E" w:rsidRDefault="004B660E" w:rsidP="004B660E">
      <w:pPr>
        <w:tabs>
          <w:tab w:val="left" w:pos="3936"/>
        </w:tabs>
        <w:rPr>
          <w:rFonts w:ascii="Calibri" w:hAnsi="Calibri" w:cs="Calibri"/>
          <w:sz w:val="20"/>
          <w:szCs w:val="20"/>
          <w:lang w:val="fr-FR"/>
        </w:rPr>
      </w:pPr>
    </w:p>
    <w:p w:rsidR="004B660E" w:rsidRDefault="004B660E" w:rsidP="004B660E">
      <w:pPr>
        <w:tabs>
          <w:tab w:val="left" w:pos="3936"/>
        </w:tabs>
        <w:rPr>
          <w:rFonts w:ascii="Calibri" w:hAnsi="Calibri" w:cs="Calibri"/>
          <w:sz w:val="20"/>
          <w:szCs w:val="20"/>
          <w:lang w:val="fr-FR"/>
        </w:rPr>
      </w:pPr>
    </w:p>
    <w:p w:rsidR="004B660E" w:rsidRDefault="004B660E" w:rsidP="004B660E">
      <w:pPr>
        <w:tabs>
          <w:tab w:val="left" w:pos="3936"/>
        </w:tabs>
        <w:rPr>
          <w:rFonts w:ascii="Calibri" w:hAnsi="Calibri" w:cs="Calibri"/>
          <w:sz w:val="20"/>
          <w:szCs w:val="20"/>
          <w:lang w:val="fr-FR"/>
        </w:rPr>
      </w:pPr>
    </w:p>
    <w:p w:rsidR="004B660E" w:rsidRDefault="004B660E" w:rsidP="004B660E">
      <w:pPr>
        <w:tabs>
          <w:tab w:val="left" w:pos="3936"/>
        </w:tabs>
        <w:rPr>
          <w:rFonts w:ascii="Calibri" w:hAnsi="Calibri" w:cs="Calibri"/>
          <w:sz w:val="20"/>
          <w:szCs w:val="20"/>
          <w:lang w:val="fr-FR"/>
        </w:rPr>
      </w:pPr>
    </w:p>
    <w:p w:rsidR="004B660E" w:rsidRDefault="004B660E" w:rsidP="004B660E">
      <w:pPr>
        <w:tabs>
          <w:tab w:val="left" w:pos="3936"/>
        </w:tabs>
        <w:rPr>
          <w:rFonts w:ascii="Calibri" w:hAnsi="Calibri" w:cs="Calibri"/>
          <w:sz w:val="20"/>
          <w:szCs w:val="20"/>
          <w:lang w:val="fr-FR"/>
        </w:rPr>
      </w:pPr>
    </w:p>
    <w:p w:rsidR="004B660E" w:rsidRDefault="004B660E" w:rsidP="004B660E">
      <w:pPr>
        <w:tabs>
          <w:tab w:val="left" w:pos="3936"/>
        </w:tabs>
        <w:rPr>
          <w:rFonts w:ascii="Calibri" w:hAnsi="Calibri" w:cs="Calibri"/>
          <w:sz w:val="20"/>
          <w:szCs w:val="20"/>
          <w:lang w:val="fr-FR"/>
        </w:rPr>
      </w:pPr>
    </w:p>
    <w:p w:rsidR="004B660E" w:rsidRDefault="004B660E" w:rsidP="004B660E">
      <w:pPr>
        <w:tabs>
          <w:tab w:val="left" w:pos="3936"/>
        </w:tabs>
        <w:rPr>
          <w:rFonts w:ascii="Calibri" w:hAnsi="Calibri" w:cs="Calibri"/>
          <w:sz w:val="20"/>
          <w:szCs w:val="20"/>
          <w:lang w:val="fr-FR"/>
        </w:rPr>
      </w:pPr>
    </w:p>
    <w:p w:rsidR="004B660E" w:rsidRDefault="004B660E" w:rsidP="004B660E">
      <w:pPr>
        <w:tabs>
          <w:tab w:val="left" w:pos="3936"/>
        </w:tabs>
        <w:rPr>
          <w:rFonts w:ascii="Calibri" w:hAnsi="Calibri" w:cs="Calibri"/>
          <w:sz w:val="20"/>
          <w:szCs w:val="20"/>
          <w:lang w:val="fr-FR"/>
        </w:rPr>
      </w:pPr>
    </w:p>
    <w:p w:rsidR="004B660E" w:rsidRDefault="004B660E" w:rsidP="004B660E">
      <w:pPr>
        <w:tabs>
          <w:tab w:val="left" w:pos="3936"/>
        </w:tabs>
        <w:rPr>
          <w:rFonts w:ascii="Calibri" w:hAnsi="Calibri" w:cs="Calibri"/>
          <w:sz w:val="20"/>
          <w:szCs w:val="20"/>
          <w:lang w:val="fr-FR"/>
        </w:rPr>
      </w:pPr>
    </w:p>
    <w:p w:rsidR="004B660E" w:rsidRDefault="004B660E" w:rsidP="004B660E">
      <w:pPr>
        <w:tabs>
          <w:tab w:val="left" w:pos="3936"/>
        </w:tabs>
        <w:rPr>
          <w:rFonts w:ascii="Calibri" w:hAnsi="Calibri" w:cs="Calibri"/>
          <w:sz w:val="20"/>
          <w:szCs w:val="20"/>
          <w:lang w:val="fr-FR"/>
        </w:rPr>
      </w:pPr>
    </w:p>
    <w:p w:rsidR="004B660E" w:rsidRDefault="004B660E" w:rsidP="004B660E">
      <w:pPr>
        <w:tabs>
          <w:tab w:val="left" w:pos="3936"/>
        </w:tabs>
        <w:rPr>
          <w:rFonts w:ascii="Calibri" w:hAnsi="Calibri" w:cs="Calibri"/>
          <w:sz w:val="20"/>
          <w:szCs w:val="20"/>
          <w:lang w:val="fr-FR"/>
        </w:rPr>
      </w:pPr>
    </w:p>
    <w:p w:rsidR="004B660E" w:rsidRDefault="004B660E" w:rsidP="004B660E">
      <w:pPr>
        <w:tabs>
          <w:tab w:val="left" w:pos="3936"/>
        </w:tabs>
        <w:rPr>
          <w:rFonts w:ascii="Calibri" w:hAnsi="Calibri" w:cs="Calibri"/>
          <w:sz w:val="20"/>
          <w:szCs w:val="20"/>
          <w:lang w:val="fr-FR"/>
        </w:rPr>
      </w:pPr>
    </w:p>
    <w:p w:rsidR="004B660E" w:rsidRDefault="004B660E" w:rsidP="004B660E">
      <w:pPr>
        <w:tabs>
          <w:tab w:val="left" w:pos="3936"/>
        </w:tabs>
        <w:rPr>
          <w:rFonts w:ascii="Calibri" w:hAnsi="Calibri" w:cs="Calibri"/>
          <w:sz w:val="20"/>
          <w:szCs w:val="20"/>
          <w:lang w:val="fr-FR"/>
        </w:rPr>
      </w:pPr>
    </w:p>
    <w:p w:rsidR="004B660E" w:rsidRDefault="004B660E" w:rsidP="004B660E">
      <w:pPr>
        <w:tabs>
          <w:tab w:val="left" w:pos="3936"/>
        </w:tabs>
        <w:rPr>
          <w:rFonts w:ascii="Calibri" w:hAnsi="Calibri" w:cs="Calibri"/>
          <w:sz w:val="20"/>
          <w:szCs w:val="20"/>
          <w:lang w:val="fr-FR"/>
        </w:rPr>
      </w:pPr>
    </w:p>
    <w:p w:rsidR="004B660E" w:rsidRDefault="004B660E" w:rsidP="004B660E">
      <w:pPr>
        <w:tabs>
          <w:tab w:val="left" w:pos="3936"/>
        </w:tabs>
        <w:rPr>
          <w:rFonts w:ascii="Calibri" w:hAnsi="Calibri" w:cs="Calibri"/>
          <w:sz w:val="20"/>
          <w:szCs w:val="20"/>
          <w:lang w:val="fr-FR"/>
        </w:rPr>
      </w:pPr>
    </w:p>
    <w:p w:rsidR="004B660E" w:rsidRDefault="004B660E" w:rsidP="004B660E">
      <w:pPr>
        <w:tabs>
          <w:tab w:val="left" w:pos="3936"/>
        </w:tabs>
        <w:rPr>
          <w:rFonts w:ascii="Calibri" w:hAnsi="Calibri" w:cs="Calibri"/>
          <w:sz w:val="20"/>
          <w:szCs w:val="20"/>
          <w:lang w:val="fr-FR"/>
        </w:rPr>
      </w:pPr>
    </w:p>
    <w:p w:rsidR="004B660E" w:rsidRDefault="004B660E" w:rsidP="004B660E">
      <w:pPr>
        <w:tabs>
          <w:tab w:val="left" w:pos="3936"/>
        </w:tabs>
        <w:rPr>
          <w:rFonts w:ascii="Calibri" w:hAnsi="Calibri" w:cs="Calibri"/>
          <w:sz w:val="20"/>
          <w:szCs w:val="20"/>
          <w:lang w:val="fr-FR"/>
        </w:rPr>
      </w:pPr>
    </w:p>
    <w:p w:rsidR="004B660E" w:rsidRDefault="004B660E" w:rsidP="004B660E">
      <w:pPr>
        <w:tabs>
          <w:tab w:val="left" w:pos="3936"/>
        </w:tabs>
        <w:rPr>
          <w:rFonts w:ascii="Calibri" w:hAnsi="Calibri" w:cs="Calibri"/>
          <w:sz w:val="20"/>
          <w:szCs w:val="20"/>
          <w:lang w:val="fr-FR"/>
        </w:rPr>
      </w:pPr>
    </w:p>
    <w:p w:rsidR="004B660E" w:rsidRDefault="004B660E" w:rsidP="004B660E">
      <w:pPr>
        <w:jc w:val="center"/>
        <w:rPr>
          <w:rFonts w:ascii="Calibri" w:hAnsi="Calibri" w:cs="Calibri"/>
          <w:b/>
          <w:sz w:val="20"/>
          <w:szCs w:val="20"/>
          <w:lang w:val="fr-FR"/>
        </w:rPr>
      </w:pPr>
    </w:p>
    <w:p w:rsidR="004B660E" w:rsidRPr="008F6376" w:rsidRDefault="004B660E" w:rsidP="004B660E">
      <w:pPr>
        <w:jc w:val="center"/>
        <w:rPr>
          <w:rFonts w:ascii="Calibri" w:hAnsi="Calibri" w:cs="Calibri"/>
          <w:b/>
          <w:sz w:val="20"/>
          <w:szCs w:val="20"/>
          <w:lang w:val="fr-FR"/>
        </w:rPr>
      </w:pPr>
    </w:p>
    <w:p w:rsidR="004B660E" w:rsidRDefault="004B660E" w:rsidP="004B660E">
      <w:pPr>
        <w:jc w:val="center"/>
        <w:rPr>
          <w:rFonts w:ascii="Calibri" w:hAnsi="Calibri" w:cs="Calibri"/>
          <w:b/>
          <w:sz w:val="28"/>
          <w:szCs w:val="28"/>
          <w:lang w:val="fr-FR"/>
        </w:rPr>
      </w:pPr>
      <w:r>
        <w:rPr>
          <w:rFonts w:ascii="Calibri" w:hAnsi="Calibri" w:cs="Calibri"/>
          <w:b/>
          <w:sz w:val="28"/>
          <w:szCs w:val="28"/>
          <w:lang w:val="fr-FR"/>
        </w:rPr>
        <w:t xml:space="preserve">PROGRAMME DE </w:t>
      </w:r>
      <w:r w:rsidRPr="008F6376">
        <w:rPr>
          <w:rFonts w:ascii="Calibri" w:hAnsi="Calibri" w:cs="Calibri"/>
          <w:b/>
          <w:sz w:val="28"/>
          <w:szCs w:val="28"/>
          <w:lang w:val="fr-FR"/>
        </w:rPr>
        <w:t>FORMATION MCS-rm</w:t>
      </w:r>
      <w:r>
        <w:rPr>
          <w:rFonts w:ascii="Calibri" w:hAnsi="Calibri" w:cs="Calibri"/>
          <w:b/>
          <w:sz w:val="28"/>
          <w:szCs w:val="28"/>
          <w:lang w:val="fr-FR"/>
        </w:rPr>
        <w:t xml:space="preserve"> (durée Totale 93 heures)</w:t>
      </w:r>
    </w:p>
    <w:p w:rsidR="004B660E" w:rsidRDefault="004B660E" w:rsidP="004B660E">
      <w:pPr>
        <w:rPr>
          <w:rFonts w:ascii="Calibri" w:hAnsi="Calibri" w:cs="Calibri"/>
          <w:sz w:val="20"/>
          <w:szCs w:val="20"/>
          <w:lang w:val="fr-FR"/>
        </w:rPr>
      </w:pPr>
    </w:p>
    <w:p w:rsidR="004B660E" w:rsidRDefault="004B660E" w:rsidP="004B660E">
      <w:pPr>
        <w:pStyle w:val="ListParagraph"/>
        <w:numPr>
          <w:ilvl w:val="0"/>
          <w:numId w:val="23"/>
        </w:numPr>
        <w:rPr>
          <w:b/>
          <w:bCs/>
          <w:color w:val="002060"/>
          <w:sz w:val="24"/>
          <w:szCs w:val="24"/>
          <w:lang w:val="fr-FR"/>
        </w:rPr>
      </w:pPr>
      <w:r>
        <w:rPr>
          <w:b/>
          <w:bCs/>
          <w:color w:val="002060"/>
          <w:sz w:val="24"/>
          <w:szCs w:val="24"/>
          <w:lang w:val="fr-FR"/>
        </w:rPr>
        <w:t>Public </w:t>
      </w:r>
    </w:p>
    <w:p w:rsidR="004B660E" w:rsidRPr="00A77534" w:rsidRDefault="004B660E" w:rsidP="004B660E">
      <w:pPr>
        <w:pStyle w:val="ListParagraph"/>
        <w:ind w:left="0"/>
        <w:rPr>
          <w:b/>
          <w:bCs/>
          <w:color w:val="002060"/>
          <w:sz w:val="24"/>
          <w:szCs w:val="24"/>
          <w:lang w:val="fr-FR"/>
        </w:rPr>
      </w:pPr>
      <w:r>
        <w:rPr>
          <w:sz w:val="20"/>
          <w:szCs w:val="20"/>
          <w:lang w:val="fr-FR"/>
        </w:rPr>
        <w:t>L'ensemble de l'équipe opérationnelle chargée de servir les clients en matière de Location/Ventes de Matériels</w:t>
      </w:r>
    </w:p>
    <w:p w:rsidR="004B660E" w:rsidRDefault="004B660E" w:rsidP="004B660E">
      <w:pPr>
        <w:rPr>
          <w:rFonts w:ascii="Calibri" w:hAnsi="Calibri" w:cs="Calibri"/>
          <w:sz w:val="20"/>
          <w:szCs w:val="20"/>
          <w:lang w:val="fr-FR"/>
        </w:rPr>
      </w:pPr>
    </w:p>
    <w:p w:rsidR="004B660E" w:rsidRDefault="004B660E" w:rsidP="004B660E">
      <w:pPr>
        <w:pStyle w:val="ListParagraph"/>
        <w:numPr>
          <w:ilvl w:val="0"/>
          <w:numId w:val="23"/>
        </w:numPr>
        <w:rPr>
          <w:b/>
          <w:bCs/>
          <w:color w:val="002060"/>
          <w:sz w:val="24"/>
          <w:szCs w:val="24"/>
          <w:lang w:val="fr-FR"/>
        </w:rPr>
      </w:pPr>
      <w:r>
        <w:rPr>
          <w:b/>
          <w:bCs/>
          <w:color w:val="002060"/>
          <w:sz w:val="24"/>
          <w:szCs w:val="24"/>
          <w:lang w:val="fr-FR"/>
        </w:rPr>
        <w:t xml:space="preserve">Prérequis </w:t>
      </w:r>
    </w:p>
    <w:p w:rsidR="004B660E" w:rsidRDefault="004B660E" w:rsidP="004B660E">
      <w:pPr>
        <w:rPr>
          <w:rFonts w:ascii="Calibri" w:hAnsi="Calibri" w:cs="Calibri"/>
          <w:sz w:val="20"/>
          <w:szCs w:val="20"/>
          <w:lang w:val="fr-FR"/>
        </w:rPr>
      </w:pPr>
      <w:r w:rsidRPr="008F6376">
        <w:rPr>
          <w:rFonts w:ascii="Calibri" w:hAnsi="Calibri" w:cs="Calibri"/>
          <w:sz w:val="20"/>
          <w:szCs w:val="20"/>
          <w:lang w:val="fr-FR"/>
        </w:rPr>
        <w:t>Bonne maîtrise de la gestion commerciale.</w:t>
      </w:r>
    </w:p>
    <w:p w:rsidR="004B660E" w:rsidRPr="007976E6" w:rsidRDefault="004B660E" w:rsidP="004B660E">
      <w:pPr>
        <w:rPr>
          <w:rFonts w:ascii="Calibri" w:hAnsi="Calibri" w:cs="Calibri"/>
          <w:sz w:val="20"/>
          <w:szCs w:val="20"/>
          <w:lang w:val="fr-FR"/>
        </w:rPr>
      </w:pPr>
      <w:r w:rsidRPr="008F6376">
        <w:rPr>
          <w:rFonts w:ascii="Calibri" w:hAnsi="Calibri" w:cs="Calibri"/>
          <w:sz w:val="20"/>
          <w:szCs w:val="20"/>
          <w:lang w:val="fr-FR"/>
        </w:rPr>
        <w:t>Utilisation courante de l’environnement Windows et des outils Word et Excel</w:t>
      </w:r>
    </w:p>
    <w:p w:rsidR="004B660E" w:rsidRDefault="004B660E" w:rsidP="004B660E">
      <w:pPr>
        <w:rPr>
          <w:rFonts w:ascii="Calibri" w:hAnsi="Calibri" w:cs="Calibri"/>
          <w:sz w:val="20"/>
          <w:szCs w:val="20"/>
          <w:lang w:val="fr-FR"/>
        </w:rPr>
      </w:pPr>
    </w:p>
    <w:p w:rsidR="004B660E" w:rsidRDefault="004B660E" w:rsidP="004B660E">
      <w:pPr>
        <w:pStyle w:val="ListParagraph"/>
        <w:numPr>
          <w:ilvl w:val="0"/>
          <w:numId w:val="23"/>
        </w:numPr>
        <w:rPr>
          <w:b/>
          <w:bCs/>
          <w:color w:val="002060"/>
          <w:sz w:val="24"/>
          <w:szCs w:val="24"/>
          <w:lang w:val="fr-FR"/>
        </w:rPr>
      </w:pPr>
      <w:r>
        <w:rPr>
          <w:b/>
          <w:bCs/>
          <w:color w:val="002060"/>
          <w:sz w:val="24"/>
          <w:szCs w:val="24"/>
          <w:lang w:val="fr-FR"/>
        </w:rPr>
        <w:t xml:space="preserve">Durée </w:t>
      </w:r>
    </w:p>
    <w:p w:rsidR="004B660E" w:rsidRDefault="004B660E" w:rsidP="004B660E">
      <w:pPr>
        <w:pStyle w:val="ListParagraph"/>
        <w:ind w:left="0"/>
        <w:rPr>
          <w:rFonts w:eastAsia="Times New Roman"/>
          <w:sz w:val="20"/>
          <w:szCs w:val="20"/>
          <w:lang w:val="fr-FR"/>
        </w:rPr>
      </w:pPr>
      <w:r w:rsidRPr="007976E6">
        <w:rPr>
          <w:rFonts w:eastAsia="Times New Roman"/>
          <w:sz w:val="20"/>
          <w:szCs w:val="20"/>
          <w:lang w:val="fr-FR"/>
        </w:rPr>
        <w:t xml:space="preserve">93 heures </w:t>
      </w:r>
    </w:p>
    <w:p w:rsidR="004B660E" w:rsidRDefault="004B660E" w:rsidP="004B660E">
      <w:pPr>
        <w:pStyle w:val="ListParagraph"/>
        <w:ind w:left="0"/>
        <w:rPr>
          <w:b/>
          <w:bCs/>
          <w:color w:val="002060"/>
          <w:sz w:val="24"/>
          <w:szCs w:val="24"/>
          <w:lang w:val="fr-FR"/>
        </w:rPr>
      </w:pPr>
    </w:p>
    <w:p w:rsidR="004B660E" w:rsidRPr="00B0012A" w:rsidRDefault="004B660E" w:rsidP="004B660E">
      <w:pPr>
        <w:pStyle w:val="ListParagraph"/>
        <w:numPr>
          <w:ilvl w:val="0"/>
          <w:numId w:val="28"/>
        </w:numPr>
        <w:rPr>
          <w:sz w:val="20"/>
          <w:szCs w:val="20"/>
          <w:lang w:val="fr-FR" w:eastAsia="fr-FR"/>
        </w:rPr>
      </w:pPr>
      <w:bookmarkStart w:id="0" w:name="_Hlk101262917"/>
      <w:r w:rsidRPr="00E82121">
        <w:rPr>
          <w:b/>
          <w:bCs/>
          <w:color w:val="002060"/>
          <w:sz w:val="24"/>
          <w:szCs w:val="24"/>
          <w:lang w:val="fr-FR"/>
        </w:rPr>
        <w:t>Lieu</w:t>
      </w:r>
      <w:r>
        <w:rPr>
          <w:b/>
          <w:bCs/>
          <w:color w:val="002060"/>
          <w:sz w:val="24"/>
          <w:szCs w:val="24"/>
          <w:lang w:val="fr-FR"/>
        </w:rPr>
        <w:t xml:space="preserve"> et format </w:t>
      </w:r>
    </w:p>
    <w:p w:rsidR="004B660E" w:rsidRPr="00E82121" w:rsidRDefault="004B660E" w:rsidP="004B660E">
      <w:pPr>
        <w:pStyle w:val="ListParagraph"/>
        <w:ind w:left="0"/>
        <w:rPr>
          <w:sz w:val="20"/>
          <w:szCs w:val="20"/>
          <w:lang w:val="fr-FR" w:eastAsia="fr-FR"/>
        </w:rPr>
      </w:pPr>
      <w:r>
        <w:rPr>
          <w:sz w:val="20"/>
          <w:szCs w:val="20"/>
          <w:lang w:val="fr-FR" w:eastAsia="fr-FR"/>
        </w:rPr>
        <w:sym w:font="Wingdings" w:char="F0FD"/>
      </w:r>
      <w:r>
        <w:rPr>
          <w:sz w:val="20"/>
          <w:szCs w:val="20"/>
          <w:lang w:val="fr-FR" w:eastAsia="fr-FR"/>
        </w:rPr>
        <w:t xml:space="preserve"> Distanciel</w:t>
      </w:r>
      <w:r>
        <w:rPr>
          <w:sz w:val="20"/>
          <w:szCs w:val="20"/>
          <w:lang w:val="fr-FR" w:eastAsia="fr-FR"/>
        </w:rPr>
        <w:tab/>
      </w:r>
      <w:r>
        <w:rPr>
          <w:sz w:val="20"/>
          <w:szCs w:val="20"/>
          <w:lang w:val="fr-FR" w:eastAsia="fr-FR"/>
        </w:rPr>
        <w:tab/>
      </w:r>
      <w:r>
        <w:rPr>
          <w:sz w:val="20"/>
          <w:szCs w:val="20"/>
          <w:lang w:val="fr-FR" w:eastAsia="fr-FR"/>
        </w:rPr>
        <w:sym w:font="Wingdings" w:char="F06F"/>
      </w:r>
      <w:r>
        <w:rPr>
          <w:sz w:val="20"/>
          <w:szCs w:val="20"/>
          <w:lang w:val="fr-FR" w:eastAsia="fr-FR"/>
        </w:rPr>
        <w:t xml:space="preserve"> Présentiel</w:t>
      </w:r>
      <w:r>
        <w:rPr>
          <w:sz w:val="20"/>
          <w:szCs w:val="20"/>
          <w:lang w:val="fr-FR" w:eastAsia="fr-FR"/>
        </w:rPr>
        <w:tab/>
      </w:r>
      <w:r>
        <w:rPr>
          <w:sz w:val="20"/>
          <w:szCs w:val="20"/>
          <w:lang w:val="fr-FR" w:eastAsia="fr-FR"/>
        </w:rPr>
        <w:tab/>
        <w:t xml:space="preserve"> </w:t>
      </w:r>
      <w:r>
        <w:rPr>
          <w:sz w:val="20"/>
          <w:szCs w:val="20"/>
          <w:lang w:val="fr-FR" w:eastAsia="fr-FR"/>
        </w:rPr>
        <w:sym w:font="Wingdings" w:char="F06F"/>
      </w:r>
      <w:r>
        <w:rPr>
          <w:sz w:val="20"/>
          <w:szCs w:val="20"/>
          <w:lang w:val="fr-FR" w:eastAsia="fr-FR"/>
        </w:rPr>
        <w:t xml:space="preserve"> Mixte</w:t>
      </w:r>
    </w:p>
    <w:p w:rsidR="004B660E" w:rsidRDefault="004B660E" w:rsidP="004B660E">
      <w:pPr>
        <w:pStyle w:val="ListParagraph"/>
        <w:ind w:left="0"/>
        <w:rPr>
          <w:rStyle w:val="iftag"/>
          <w:sz w:val="20"/>
          <w:szCs w:val="20"/>
          <w:lang w:val="fr-FR" w:eastAsia="fr-FR"/>
        </w:rPr>
      </w:pPr>
      <w:r w:rsidRPr="00E82121">
        <w:rPr>
          <w:rStyle w:val="iftag"/>
          <w:sz w:val="20"/>
          <w:szCs w:val="20"/>
          <w:lang w:val="fr-FR" w:eastAsia="fr-FR"/>
        </w:rPr>
        <w:t>Formation</w:t>
      </w:r>
      <w:r>
        <w:rPr>
          <w:rStyle w:val="iftag"/>
          <w:sz w:val="20"/>
          <w:szCs w:val="20"/>
          <w:lang w:val="fr-FR" w:eastAsia="fr-FR"/>
        </w:rPr>
        <w:t xml:space="preserve"> </w:t>
      </w:r>
      <w:r w:rsidRPr="00E82121">
        <w:rPr>
          <w:rStyle w:val="iftag"/>
          <w:sz w:val="20"/>
          <w:szCs w:val="20"/>
          <w:lang w:val="fr-FR" w:eastAsia="fr-FR"/>
        </w:rPr>
        <w:t>réalisée à distance : Microsoft Teams meeting</w:t>
      </w:r>
      <w:r>
        <w:rPr>
          <w:rStyle w:val="iftag"/>
          <w:sz w:val="20"/>
          <w:szCs w:val="20"/>
          <w:lang w:val="fr-FR" w:eastAsia="fr-FR"/>
        </w:rPr>
        <w:t>.</w:t>
      </w:r>
    </w:p>
    <w:p w:rsidR="004B660E" w:rsidRPr="00E40347" w:rsidRDefault="004B660E" w:rsidP="004B660E">
      <w:pPr>
        <w:pStyle w:val="ListParagraph"/>
        <w:ind w:left="0"/>
        <w:rPr>
          <w:sz w:val="20"/>
          <w:szCs w:val="20"/>
          <w:lang w:val="fr-FR" w:eastAsia="fr-FR"/>
        </w:rPr>
      </w:pPr>
      <w:r>
        <w:rPr>
          <w:rStyle w:val="iftag"/>
          <w:sz w:val="20"/>
          <w:szCs w:val="20"/>
          <w:lang w:val="fr-FR" w:eastAsia="fr-FR"/>
        </w:rPr>
        <w:t>Une vérification d</w:t>
      </w:r>
      <w:r w:rsidRPr="005B0F81">
        <w:rPr>
          <w:rStyle w:val="iftag"/>
          <w:sz w:val="20"/>
          <w:szCs w:val="20"/>
          <w:lang w:val="fr-FR" w:eastAsia="fr-FR"/>
        </w:rPr>
        <w:t>es connexions à distance pour chaque participant</w:t>
      </w:r>
      <w:r>
        <w:rPr>
          <w:rStyle w:val="iftag"/>
          <w:sz w:val="20"/>
          <w:szCs w:val="20"/>
          <w:lang w:val="fr-FR" w:eastAsia="fr-FR"/>
        </w:rPr>
        <w:t xml:space="preserve"> sera effectuée avant la formation</w:t>
      </w:r>
      <w:r w:rsidRPr="005B0F81">
        <w:rPr>
          <w:rStyle w:val="iftag"/>
          <w:sz w:val="20"/>
          <w:szCs w:val="20"/>
          <w:lang w:val="fr-FR" w:eastAsia="fr-FR"/>
        </w:rPr>
        <w:t>.</w:t>
      </w:r>
    </w:p>
    <w:bookmarkEnd w:id="0"/>
    <w:p w:rsidR="004B660E" w:rsidRDefault="004B660E" w:rsidP="004B660E">
      <w:pPr>
        <w:pStyle w:val="ListParagraph"/>
        <w:ind w:left="0"/>
        <w:rPr>
          <w:rFonts w:eastAsia="Times New Roman"/>
          <w:sz w:val="20"/>
          <w:szCs w:val="20"/>
          <w:lang w:val="fr-FR"/>
        </w:rPr>
      </w:pPr>
    </w:p>
    <w:p w:rsidR="004B660E" w:rsidRPr="00C04D19" w:rsidRDefault="004B660E" w:rsidP="004B660E">
      <w:pPr>
        <w:pStyle w:val="ListParagraph"/>
        <w:numPr>
          <w:ilvl w:val="0"/>
          <w:numId w:val="27"/>
        </w:numPr>
        <w:rPr>
          <w:b/>
          <w:bCs/>
          <w:color w:val="002060"/>
          <w:sz w:val="24"/>
          <w:szCs w:val="24"/>
          <w:lang w:val="fr-FR"/>
        </w:rPr>
      </w:pPr>
      <w:r w:rsidRPr="00E82121">
        <w:rPr>
          <w:b/>
          <w:bCs/>
          <w:color w:val="002060"/>
          <w:sz w:val="24"/>
          <w:szCs w:val="24"/>
          <w:lang w:val="fr-FR"/>
        </w:rPr>
        <w:t>D</w:t>
      </w:r>
      <w:r>
        <w:rPr>
          <w:b/>
          <w:bCs/>
          <w:color w:val="002060"/>
          <w:sz w:val="24"/>
          <w:szCs w:val="24"/>
          <w:lang w:val="fr-FR"/>
        </w:rPr>
        <w:t>é</w:t>
      </w:r>
      <w:r w:rsidRPr="00E82121">
        <w:rPr>
          <w:b/>
          <w:bCs/>
          <w:color w:val="002060"/>
          <w:sz w:val="24"/>
          <w:szCs w:val="24"/>
          <w:lang w:val="fr-FR"/>
        </w:rPr>
        <w:t>lais d’accès</w:t>
      </w:r>
    </w:p>
    <w:p w:rsidR="004B660E" w:rsidRDefault="004B660E" w:rsidP="004B660E">
      <w:pPr>
        <w:pStyle w:val="ListParagraph"/>
        <w:ind w:left="0"/>
        <w:rPr>
          <w:rFonts w:eastAsia="Times New Roman"/>
          <w:bCs/>
          <w:sz w:val="20"/>
          <w:szCs w:val="20"/>
          <w:lang w:val="fr-FR"/>
        </w:rPr>
      </w:pPr>
      <w:r w:rsidRPr="00E82121">
        <w:rPr>
          <w:rFonts w:eastAsia="Times New Roman"/>
          <w:bCs/>
          <w:sz w:val="20"/>
          <w:szCs w:val="20"/>
          <w:lang w:val="fr-FR"/>
        </w:rPr>
        <w:t>Sauf cas particulier et en fonction de la disponibilité du</w:t>
      </w:r>
      <w:r>
        <w:rPr>
          <w:rFonts w:eastAsia="Times New Roman"/>
          <w:bCs/>
          <w:sz w:val="20"/>
          <w:szCs w:val="20"/>
          <w:lang w:val="fr-FR"/>
        </w:rPr>
        <w:t>/des</w:t>
      </w:r>
      <w:r w:rsidRPr="00E82121">
        <w:rPr>
          <w:rFonts w:eastAsia="Times New Roman"/>
          <w:bCs/>
          <w:sz w:val="20"/>
          <w:szCs w:val="20"/>
          <w:lang w:val="fr-FR"/>
        </w:rPr>
        <w:t xml:space="preserve"> candidat(</w:t>
      </w:r>
      <w:r>
        <w:rPr>
          <w:rFonts w:eastAsia="Times New Roman"/>
          <w:bCs/>
          <w:sz w:val="20"/>
          <w:szCs w:val="20"/>
          <w:lang w:val="fr-FR"/>
        </w:rPr>
        <w:t>s</w:t>
      </w:r>
      <w:r w:rsidRPr="00E82121">
        <w:rPr>
          <w:rFonts w:eastAsia="Times New Roman"/>
          <w:bCs/>
          <w:sz w:val="20"/>
          <w:szCs w:val="20"/>
          <w:lang w:val="fr-FR"/>
        </w:rPr>
        <w:t>) à la formation, le délai d’accès à la formation est habituellement d’un mois (</w:t>
      </w:r>
      <w:r>
        <w:rPr>
          <w:rFonts w:eastAsia="Times New Roman"/>
          <w:bCs/>
          <w:sz w:val="20"/>
          <w:szCs w:val="20"/>
          <w:lang w:val="fr-FR"/>
        </w:rPr>
        <w:t>après l’achat du logiciel</w:t>
      </w:r>
      <w:r w:rsidRPr="00E82121">
        <w:rPr>
          <w:rFonts w:eastAsia="Times New Roman"/>
          <w:bCs/>
          <w:sz w:val="20"/>
          <w:szCs w:val="20"/>
          <w:lang w:val="fr-FR"/>
        </w:rPr>
        <w:t>).</w:t>
      </w:r>
    </w:p>
    <w:p w:rsidR="004B660E" w:rsidRDefault="004B660E" w:rsidP="004B660E">
      <w:pPr>
        <w:pStyle w:val="ListParagraph"/>
        <w:ind w:left="0"/>
        <w:rPr>
          <w:b/>
          <w:bCs/>
          <w:color w:val="002060"/>
          <w:sz w:val="24"/>
          <w:szCs w:val="24"/>
          <w:lang w:val="fr-FR"/>
        </w:rPr>
      </w:pPr>
    </w:p>
    <w:p w:rsidR="004B660E" w:rsidRDefault="004B660E" w:rsidP="004B660E">
      <w:pPr>
        <w:pStyle w:val="ListParagraph"/>
        <w:numPr>
          <w:ilvl w:val="0"/>
          <w:numId w:val="23"/>
        </w:numPr>
        <w:rPr>
          <w:b/>
          <w:bCs/>
          <w:color w:val="002060"/>
          <w:sz w:val="24"/>
          <w:szCs w:val="24"/>
          <w:lang w:val="fr-FR"/>
        </w:rPr>
      </w:pPr>
      <w:r>
        <w:rPr>
          <w:b/>
          <w:bCs/>
          <w:color w:val="002060"/>
          <w:sz w:val="24"/>
          <w:szCs w:val="24"/>
          <w:lang w:val="fr-FR"/>
        </w:rPr>
        <w:t xml:space="preserve">Objectifs pédagogiques  </w:t>
      </w:r>
    </w:p>
    <w:p w:rsidR="004B660E" w:rsidRDefault="004B660E" w:rsidP="004B660E">
      <w:pPr>
        <w:jc w:val="both"/>
        <w:rPr>
          <w:rFonts w:ascii="Calibri" w:hAnsi="Calibri" w:cs="Calibri"/>
          <w:sz w:val="20"/>
          <w:szCs w:val="20"/>
          <w:lang w:val="fr-FR"/>
        </w:rPr>
      </w:pPr>
      <w:r w:rsidRPr="008F6376">
        <w:rPr>
          <w:rFonts w:ascii="Calibri" w:hAnsi="Calibri" w:cs="Calibri"/>
          <w:sz w:val="20"/>
          <w:szCs w:val="20"/>
          <w:lang w:val="fr-FR"/>
        </w:rPr>
        <w:t xml:space="preserve">Permettre aux utilisateurs à l’issue de la formation, d’être opérationnel sur l’ensemble des traitements processus métiers : Location, vente, </w:t>
      </w:r>
      <w:r>
        <w:rPr>
          <w:rFonts w:ascii="Calibri" w:hAnsi="Calibri" w:cs="Calibri"/>
          <w:sz w:val="20"/>
          <w:szCs w:val="20"/>
          <w:lang w:val="fr-FR"/>
        </w:rPr>
        <w:t xml:space="preserve">commande d’achat, </w:t>
      </w:r>
      <w:r w:rsidRPr="008F6376">
        <w:rPr>
          <w:rFonts w:ascii="Calibri" w:hAnsi="Calibri" w:cs="Calibri"/>
          <w:sz w:val="20"/>
          <w:szCs w:val="20"/>
          <w:lang w:val="fr-FR"/>
        </w:rPr>
        <w:t>suivi des équipements, maîtrise du Planning, des règles de gestion, des grilles tarifaires, de la gestion de stocks et de l’Atelier.</w:t>
      </w:r>
    </w:p>
    <w:p w:rsidR="004B660E" w:rsidRDefault="004B660E" w:rsidP="004B660E">
      <w:pPr>
        <w:jc w:val="both"/>
        <w:rPr>
          <w:rFonts w:ascii="Calibri" w:hAnsi="Calibri" w:cs="Calibri"/>
          <w:sz w:val="20"/>
          <w:szCs w:val="20"/>
          <w:lang w:val="fr-FR"/>
        </w:rPr>
      </w:pPr>
    </w:p>
    <w:p w:rsidR="004B660E" w:rsidRDefault="004B660E" w:rsidP="004B660E">
      <w:pPr>
        <w:jc w:val="both"/>
        <w:rPr>
          <w:rFonts w:ascii="Calibri" w:hAnsi="Calibri" w:cs="Calibri"/>
          <w:sz w:val="20"/>
          <w:szCs w:val="20"/>
          <w:lang w:val="fr-FR"/>
        </w:rPr>
      </w:pPr>
    </w:p>
    <w:p w:rsidR="004B660E" w:rsidRPr="00C04D19" w:rsidRDefault="004B660E" w:rsidP="004B660E">
      <w:pPr>
        <w:pStyle w:val="ListParagraph"/>
        <w:numPr>
          <w:ilvl w:val="0"/>
          <w:numId w:val="23"/>
        </w:numPr>
        <w:rPr>
          <w:b/>
          <w:bCs/>
          <w:color w:val="002060"/>
          <w:sz w:val="24"/>
          <w:szCs w:val="24"/>
          <w:lang w:val="fr-FR"/>
        </w:rPr>
      </w:pPr>
      <w:r>
        <w:rPr>
          <w:b/>
          <w:bCs/>
          <w:color w:val="002060"/>
          <w:sz w:val="24"/>
          <w:szCs w:val="24"/>
          <w:lang w:val="fr-FR"/>
        </w:rPr>
        <w:t>Contenu pédagogique</w:t>
      </w:r>
    </w:p>
    <w:p w:rsidR="004B660E" w:rsidRPr="008F6376" w:rsidRDefault="004B660E" w:rsidP="004B660E">
      <w:pPr>
        <w:rPr>
          <w:rFonts w:ascii="Calibri" w:hAnsi="Calibri" w:cs="Calibri"/>
          <w:sz w:val="20"/>
          <w:szCs w:val="20"/>
          <w:lang w:val="fr-FR"/>
        </w:rPr>
      </w:pPr>
    </w:p>
    <w:p w:rsidR="004B660E" w:rsidRPr="00144DC3" w:rsidRDefault="004B660E" w:rsidP="004B660E">
      <w:pPr>
        <w:rPr>
          <w:rFonts w:ascii="Calibri" w:hAnsi="Calibri" w:cs="Calibri"/>
          <w:b/>
          <w:color w:val="0070C0"/>
          <w:sz w:val="20"/>
          <w:szCs w:val="20"/>
          <w:lang w:val="fr-FR"/>
        </w:rPr>
      </w:pPr>
      <w:r w:rsidRPr="00144DC3">
        <w:rPr>
          <w:rFonts w:ascii="Calibri" w:hAnsi="Calibri" w:cs="Calibri"/>
          <w:b/>
          <w:color w:val="0070C0"/>
          <w:sz w:val="20"/>
          <w:szCs w:val="20"/>
          <w:lang w:val="fr-FR"/>
        </w:rPr>
        <w:t>La présentation du workflow et des différents acteurs : (15 minutes)</w:t>
      </w:r>
    </w:p>
    <w:p w:rsidR="004B660E" w:rsidRPr="008F6376" w:rsidRDefault="004B660E" w:rsidP="004B660E">
      <w:pPr>
        <w:rPr>
          <w:rFonts w:ascii="Calibri" w:hAnsi="Calibri" w:cs="Calibri"/>
          <w:sz w:val="20"/>
          <w:szCs w:val="20"/>
          <w:lang w:val="fr-FR"/>
        </w:rPr>
      </w:pPr>
    </w:p>
    <w:tbl>
      <w:tblPr>
        <w:tblW w:w="9866" w:type="dxa"/>
        <w:tblInd w:w="-15" w:type="dxa"/>
        <w:tblCellMar>
          <w:left w:w="0" w:type="dxa"/>
          <w:right w:w="0" w:type="dxa"/>
        </w:tblCellMar>
        <w:tblLook w:val="04A0" w:firstRow="1" w:lastRow="0" w:firstColumn="1" w:lastColumn="0" w:noHBand="0" w:noVBand="1"/>
      </w:tblPr>
      <w:tblGrid>
        <w:gridCol w:w="9866"/>
      </w:tblGrid>
      <w:tr w:rsidR="004B660E" w:rsidRPr="00EE3DFD" w:rsidTr="003D06D2">
        <w:trPr>
          <w:trHeight w:val="283"/>
        </w:trPr>
        <w:tc>
          <w:tcPr>
            <w:tcW w:w="9866" w:type="dxa"/>
            <w:noWrap/>
            <w:tcMar>
              <w:top w:w="0" w:type="dxa"/>
              <w:left w:w="70" w:type="dxa"/>
              <w:bottom w:w="0" w:type="dxa"/>
              <w:right w:w="70" w:type="dxa"/>
            </w:tcMar>
            <w:hideMark/>
          </w:tcPr>
          <w:p w:rsidR="004B660E" w:rsidRPr="00EE3DFD" w:rsidRDefault="004B660E" w:rsidP="003D06D2">
            <w:pPr>
              <w:rPr>
                <w:rFonts w:ascii="Calibri" w:eastAsia="Calibri" w:hAnsi="Calibri"/>
                <w:b/>
                <w:bCs/>
                <w:color w:val="0070C0"/>
                <w:sz w:val="22"/>
                <w:szCs w:val="22"/>
                <w:lang w:eastAsia="en-US"/>
              </w:rPr>
            </w:pPr>
            <w:r w:rsidRPr="00EE3DFD">
              <w:rPr>
                <w:rFonts w:ascii="Calibri" w:hAnsi="Calibri"/>
                <w:b/>
                <w:bCs/>
                <w:color w:val="0070C0"/>
                <w:sz w:val="22"/>
                <w:szCs w:val="22"/>
              </w:rPr>
              <w:t>Utilisateurs/Logins</w:t>
            </w:r>
            <w:r>
              <w:rPr>
                <w:rFonts w:ascii="Calibri" w:hAnsi="Calibri"/>
                <w:b/>
                <w:bCs/>
                <w:color w:val="0070C0"/>
                <w:sz w:val="22"/>
                <w:szCs w:val="22"/>
              </w:rPr>
              <w:t xml:space="preserve"> (30 minutes)</w:t>
            </w:r>
          </w:p>
        </w:tc>
      </w:tr>
      <w:tr w:rsidR="004B660E" w:rsidRPr="00EE3DFD" w:rsidTr="003D06D2">
        <w:trPr>
          <w:trHeight w:val="283"/>
        </w:trPr>
        <w:tc>
          <w:tcPr>
            <w:tcW w:w="9866" w:type="dxa"/>
            <w:noWrap/>
            <w:tcMar>
              <w:top w:w="0" w:type="dxa"/>
              <w:left w:w="70" w:type="dxa"/>
              <w:bottom w:w="0" w:type="dxa"/>
              <w:right w:w="70" w:type="dxa"/>
            </w:tcMar>
            <w:hideMark/>
          </w:tcPr>
          <w:p w:rsidR="004B660E" w:rsidRPr="00EE3DFD" w:rsidRDefault="004B660E" w:rsidP="003D06D2">
            <w:pPr>
              <w:numPr>
                <w:ilvl w:val="0"/>
                <w:numId w:val="25"/>
              </w:numPr>
              <w:rPr>
                <w:rFonts w:ascii="Calibri" w:hAnsi="Calibri"/>
                <w:color w:val="000000"/>
                <w:sz w:val="22"/>
                <w:szCs w:val="22"/>
                <w:lang w:val="fr-FR"/>
              </w:rPr>
            </w:pPr>
            <w:r w:rsidRPr="00EE3DFD">
              <w:rPr>
                <w:rFonts w:ascii="Calibri" w:hAnsi="Calibri"/>
                <w:color w:val="000000"/>
                <w:sz w:val="22"/>
                <w:szCs w:val="22"/>
                <w:lang w:val="fr-FR"/>
              </w:rPr>
              <w:t>Définir qui seront les utilisateurs</w:t>
            </w:r>
          </w:p>
          <w:p w:rsidR="004B660E" w:rsidRPr="00EE3DFD" w:rsidRDefault="004B660E" w:rsidP="003D06D2">
            <w:pPr>
              <w:numPr>
                <w:ilvl w:val="0"/>
                <w:numId w:val="25"/>
              </w:numPr>
              <w:rPr>
                <w:rFonts w:ascii="Calibri" w:hAnsi="Calibri"/>
                <w:color w:val="000000"/>
                <w:sz w:val="22"/>
                <w:szCs w:val="22"/>
                <w:lang w:val="fr-FR"/>
              </w:rPr>
            </w:pPr>
            <w:r w:rsidRPr="00EE3DFD">
              <w:rPr>
                <w:rFonts w:ascii="Calibri" w:hAnsi="Calibri"/>
                <w:color w:val="000000"/>
                <w:sz w:val="22"/>
                <w:szCs w:val="22"/>
                <w:lang w:val="fr-FR"/>
              </w:rPr>
              <w:t>Créer chaque nom d’utilisateur</w:t>
            </w:r>
          </w:p>
          <w:p w:rsidR="004B660E" w:rsidRPr="00EE3DFD" w:rsidRDefault="004B660E" w:rsidP="003D06D2">
            <w:pPr>
              <w:numPr>
                <w:ilvl w:val="0"/>
                <w:numId w:val="25"/>
              </w:numPr>
              <w:rPr>
                <w:rFonts w:ascii="Calibri" w:hAnsi="Calibri"/>
                <w:color w:val="000000"/>
                <w:sz w:val="22"/>
                <w:szCs w:val="22"/>
                <w:lang w:val="fr-FR"/>
              </w:rPr>
            </w:pPr>
            <w:r w:rsidRPr="00EE3DFD">
              <w:rPr>
                <w:rFonts w:ascii="Calibri" w:hAnsi="Calibri"/>
                <w:color w:val="000000"/>
                <w:sz w:val="22"/>
                <w:szCs w:val="22"/>
                <w:lang w:val="fr-FR"/>
              </w:rPr>
              <w:t>Créer chaque mot de passe utilisateur</w:t>
            </w:r>
          </w:p>
          <w:p w:rsidR="004B660E" w:rsidRDefault="004B660E" w:rsidP="003D06D2">
            <w:pPr>
              <w:numPr>
                <w:ilvl w:val="0"/>
                <w:numId w:val="25"/>
              </w:numPr>
              <w:rPr>
                <w:rFonts w:ascii="Calibri" w:hAnsi="Calibri"/>
                <w:color w:val="000000"/>
                <w:sz w:val="22"/>
                <w:szCs w:val="22"/>
                <w:lang w:val="fr-FR"/>
              </w:rPr>
            </w:pPr>
            <w:r w:rsidRPr="00EE3DFD">
              <w:rPr>
                <w:rFonts w:ascii="Calibri" w:hAnsi="Calibri"/>
                <w:color w:val="000000"/>
                <w:sz w:val="22"/>
                <w:szCs w:val="22"/>
                <w:lang w:val="fr-FR"/>
              </w:rPr>
              <w:t>Attacher chaque utilisateur à la base de données pour laquelle il est autorisé</w:t>
            </w:r>
          </w:p>
          <w:p w:rsidR="00D455D6" w:rsidRDefault="00D455D6" w:rsidP="00D455D6">
            <w:pPr>
              <w:rPr>
                <w:rFonts w:ascii="Calibri" w:hAnsi="Calibri"/>
                <w:color w:val="000000"/>
                <w:sz w:val="22"/>
                <w:szCs w:val="22"/>
                <w:lang w:val="fr-FR"/>
              </w:rPr>
            </w:pPr>
          </w:p>
          <w:p w:rsidR="00D455D6" w:rsidRDefault="00D455D6" w:rsidP="00D455D6">
            <w:pPr>
              <w:rPr>
                <w:rFonts w:ascii="Calibri" w:hAnsi="Calibri"/>
                <w:color w:val="000000"/>
                <w:sz w:val="22"/>
                <w:szCs w:val="22"/>
                <w:lang w:val="fr-FR"/>
              </w:rPr>
            </w:pPr>
          </w:p>
          <w:p w:rsidR="004B660E" w:rsidRPr="0035540D" w:rsidRDefault="004B660E" w:rsidP="003D06D2">
            <w:pPr>
              <w:rPr>
                <w:rFonts w:ascii="Calibri" w:hAnsi="Calibri"/>
                <w:color w:val="000000"/>
                <w:sz w:val="22"/>
                <w:szCs w:val="22"/>
                <w:u w:val="single"/>
                <w:lang w:val="fr-FR"/>
              </w:rPr>
            </w:pPr>
            <w:r w:rsidRPr="0035540D">
              <w:rPr>
                <w:rFonts w:ascii="Calibri" w:hAnsi="Calibri"/>
                <w:color w:val="000000"/>
                <w:sz w:val="22"/>
                <w:szCs w:val="22"/>
                <w:u w:val="single"/>
                <w:lang w:val="fr-FR"/>
              </w:rPr>
              <w:t>Support de cours :</w:t>
            </w:r>
          </w:p>
        </w:tc>
      </w:tr>
      <w:tr w:rsidR="004B660E" w:rsidRPr="00EE3DFD" w:rsidTr="003D06D2">
        <w:trPr>
          <w:trHeight w:val="283"/>
        </w:trPr>
        <w:tc>
          <w:tcPr>
            <w:tcW w:w="9866" w:type="dxa"/>
            <w:noWrap/>
            <w:tcMar>
              <w:top w:w="0" w:type="dxa"/>
              <w:left w:w="70" w:type="dxa"/>
              <w:bottom w:w="0" w:type="dxa"/>
              <w:right w:w="70" w:type="dxa"/>
            </w:tcMar>
          </w:tcPr>
          <w:p w:rsidR="004B660E" w:rsidRPr="004F7B9B" w:rsidRDefault="00C9215B" w:rsidP="003D06D2">
            <w:pPr>
              <w:rPr>
                <w:rFonts w:ascii="Calibri" w:hAnsi="Calibri"/>
                <w:color w:val="000000"/>
                <w:sz w:val="22"/>
                <w:szCs w:val="22"/>
              </w:rPr>
            </w:pPr>
            <w:hyperlink r:id="rId9" w:history="1">
              <w:r w:rsidR="004B660E" w:rsidRPr="004F7B9B">
                <w:rPr>
                  <w:rStyle w:val="Hyperlink"/>
                  <w:rFonts w:ascii="Calibri" w:hAnsi="Calibri"/>
                  <w:sz w:val="22"/>
                  <w:szCs w:val="22"/>
                </w:rPr>
                <w:t>https://kb.mcsrentalsoftware.com/fr/knowledge-base/creation-dun-nouvel-utilisateur-dans-mcs-rm/?customer=true&amp;shareHash=lWYQgGcpPQ&amp;lang=en</w:t>
              </w:r>
            </w:hyperlink>
            <w:r w:rsidR="004B660E" w:rsidRPr="004F7B9B">
              <w:rPr>
                <w:rFonts w:ascii="Calibri" w:hAnsi="Calibri"/>
                <w:color w:val="000000"/>
                <w:sz w:val="22"/>
                <w:szCs w:val="22"/>
              </w:rPr>
              <w:t xml:space="preserve"> </w:t>
            </w:r>
          </w:p>
          <w:p w:rsidR="004B660E" w:rsidRPr="004F7B9B" w:rsidRDefault="004B660E" w:rsidP="003D06D2">
            <w:pPr>
              <w:rPr>
                <w:rFonts w:ascii="Calibri" w:hAnsi="Calibri"/>
                <w:color w:val="000000"/>
                <w:sz w:val="22"/>
                <w:szCs w:val="22"/>
              </w:rPr>
            </w:pPr>
          </w:p>
        </w:tc>
      </w:tr>
      <w:tr w:rsidR="004B660E" w:rsidRPr="00EE3DFD" w:rsidTr="003D06D2">
        <w:trPr>
          <w:trHeight w:val="283"/>
        </w:trPr>
        <w:tc>
          <w:tcPr>
            <w:tcW w:w="9866" w:type="dxa"/>
            <w:noWrap/>
            <w:tcMar>
              <w:top w:w="0" w:type="dxa"/>
              <w:left w:w="70" w:type="dxa"/>
              <w:bottom w:w="0" w:type="dxa"/>
              <w:right w:w="70" w:type="dxa"/>
            </w:tcMar>
            <w:hideMark/>
          </w:tcPr>
          <w:p w:rsidR="004B660E" w:rsidRPr="00EE3DFD" w:rsidRDefault="004B660E" w:rsidP="003D06D2">
            <w:pPr>
              <w:rPr>
                <w:rFonts w:ascii="Calibri" w:hAnsi="Calibri"/>
                <w:b/>
                <w:bCs/>
                <w:color w:val="0070C0"/>
                <w:sz w:val="22"/>
                <w:szCs w:val="22"/>
              </w:rPr>
            </w:pPr>
            <w:r w:rsidRPr="00EE3DFD">
              <w:rPr>
                <w:rFonts w:ascii="Calibri" w:hAnsi="Calibri"/>
                <w:b/>
                <w:bCs/>
                <w:color w:val="0070C0"/>
                <w:sz w:val="22"/>
                <w:szCs w:val="22"/>
              </w:rPr>
              <w:t>Navigation</w:t>
            </w:r>
            <w:r>
              <w:rPr>
                <w:rFonts w:ascii="Calibri" w:hAnsi="Calibri"/>
                <w:b/>
                <w:bCs/>
                <w:color w:val="0070C0"/>
                <w:sz w:val="22"/>
                <w:szCs w:val="22"/>
              </w:rPr>
              <w:t xml:space="preserve"> (15 minutes)</w:t>
            </w:r>
          </w:p>
        </w:tc>
      </w:tr>
      <w:tr w:rsidR="004B660E" w:rsidRPr="00F56DEA" w:rsidTr="003D06D2">
        <w:trPr>
          <w:trHeight w:val="644"/>
        </w:trPr>
        <w:tc>
          <w:tcPr>
            <w:tcW w:w="9866" w:type="dxa"/>
            <w:noWrap/>
            <w:tcMar>
              <w:top w:w="0" w:type="dxa"/>
              <w:left w:w="70" w:type="dxa"/>
              <w:bottom w:w="0" w:type="dxa"/>
              <w:right w:w="70" w:type="dxa"/>
            </w:tcMar>
            <w:hideMark/>
          </w:tcPr>
          <w:p w:rsidR="004B660E" w:rsidRPr="00EE3DFD" w:rsidRDefault="004B660E" w:rsidP="003D06D2">
            <w:pPr>
              <w:numPr>
                <w:ilvl w:val="0"/>
                <w:numId w:val="25"/>
              </w:numPr>
              <w:rPr>
                <w:rFonts w:ascii="Calibri" w:hAnsi="Calibri"/>
                <w:color w:val="000000"/>
                <w:sz w:val="22"/>
                <w:szCs w:val="22"/>
                <w:lang w:val="fr-FR"/>
              </w:rPr>
            </w:pPr>
            <w:r w:rsidRPr="00EE3DFD">
              <w:rPr>
                <w:rFonts w:ascii="Calibri" w:hAnsi="Calibri"/>
                <w:color w:val="000000"/>
                <w:sz w:val="22"/>
                <w:szCs w:val="22"/>
                <w:lang w:val="fr-FR"/>
              </w:rPr>
              <w:t xml:space="preserve">Interface </w:t>
            </w:r>
          </w:p>
          <w:p w:rsidR="004B660E" w:rsidRPr="00EE3DFD" w:rsidRDefault="004B660E" w:rsidP="003D06D2">
            <w:pPr>
              <w:numPr>
                <w:ilvl w:val="0"/>
                <w:numId w:val="25"/>
              </w:numPr>
              <w:rPr>
                <w:rFonts w:ascii="Calibri" w:hAnsi="Calibri"/>
                <w:color w:val="000000"/>
                <w:sz w:val="22"/>
                <w:szCs w:val="22"/>
                <w:lang w:val="fr-FR"/>
              </w:rPr>
            </w:pPr>
            <w:r w:rsidRPr="00EE3DFD">
              <w:rPr>
                <w:rFonts w:ascii="Calibri" w:hAnsi="Calibri"/>
                <w:color w:val="000000"/>
                <w:sz w:val="22"/>
                <w:szCs w:val="22"/>
                <w:lang w:val="fr-FR"/>
              </w:rPr>
              <w:t>Cloner</w:t>
            </w:r>
          </w:p>
          <w:p w:rsidR="004B660E" w:rsidRPr="00EE3DFD" w:rsidRDefault="004B660E" w:rsidP="003D06D2">
            <w:pPr>
              <w:numPr>
                <w:ilvl w:val="0"/>
                <w:numId w:val="25"/>
              </w:numPr>
              <w:rPr>
                <w:rFonts w:ascii="Calibri" w:hAnsi="Calibri"/>
                <w:color w:val="000000"/>
                <w:sz w:val="22"/>
                <w:szCs w:val="22"/>
                <w:lang w:val="fr-FR"/>
              </w:rPr>
            </w:pPr>
            <w:r w:rsidRPr="00EE3DFD">
              <w:rPr>
                <w:rFonts w:ascii="Calibri" w:hAnsi="Calibri"/>
                <w:color w:val="000000"/>
                <w:sz w:val="22"/>
                <w:szCs w:val="22"/>
                <w:lang w:val="fr-FR"/>
              </w:rPr>
              <w:t xml:space="preserve">Rechercher </w:t>
            </w:r>
          </w:p>
          <w:p w:rsidR="004B660E" w:rsidRPr="00EE3DFD" w:rsidRDefault="004B660E" w:rsidP="003D06D2">
            <w:pPr>
              <w:numPr>
                <w:ilvl w:val="0"/>
                <w:numId w:val="25"/>
              </w:numPr>
              <w:rPr>
                <w:rFonts w:ascii="Calibri" w:hAnsi="Calibri"/>
                <w:color w:val="000000"/>
                <w:sz w:val="22"/>
                <w:szCs w:val="22"/>
                <w:lang w:val="fr-FR"/>
              </w:rPr>
            </w:pPr>
            <w:r w:rsidRPr="00EE3DFD">
              <w:rPr>
                <w:rFonts w:ascii="Calibri" w:hAnsi="Calibri"/>
                <w:color w:val="000000"/>
                <w:sz w:val="22"/>
                <w:szCs w:val="22"/>
                <w:lang w:val="fr-FR"/>
              </w:rPr>
              <w:t>Modifier</w:t>
            </w:r>
          </w:p>
          <w:p w:rsidR="004B660E" w:rsidRPr="00EE3DFD" w:rsidRDefault="004B660E" w:rsidP="003D06D2">
            <w:pPr>
              <w:numPr>
                <w:ilvl w:val="0"/>
                <w:numId w:val="25"/>
              </w:numPr>
              <w:rPr>
                <w:rFonts w:ascii="Calibri" w:hAnsi="Calibri"/>
                <w:color w:val="000000"/>
                <w:sz w:val="22"/>
                <w:szCs w:val="22"/>
                <w:lang w:val="fr-FR"/>
              </w:rPr>
            </w:pPr>
            <w:r w:rsidRPr="00EE3DFD">
              <w:rPr>
                <w:rFonts w:ascii="Calibri" w:hAnsi="Calibri"/>
                <w:color w:val="000000"/>
                <w:sz w:val="22"/>
                <w:szCs w:val="22"/>
                <w:lang w:val="fr-FR"/>
              </w:rPr>
              <w:t>Sauvegarder</w:t>
            </w:r>
          </w:p>
          <w:p w:rsidR="004B660E" w:rsidRDefault="004B660E" w:rsidP="003D06D2">
            <w:pPr>
              <w:numPr>
                <w:ilvl w:val="0"/>
                <w:numId w:val="25"/>
              </w:numPr>
              <w:rPr>
                <w:rFonts w:ascii="Calibri" w:hAnsi="Calibri"/>
                <w:color w:val="000000"/>
                <w:sz w:val="22"/>
                <w:szCs w:val="22"/>
                <w:lang w:val="fr-FR"/>
              </w:rPr>
            </w:pPr>
            <w:r w:rsidRPr="00EE3DFD">
              <w:rPr>
                <w:rFonts w:ascii="Calibri" w:hAnsi="Calibri"/>
                <w:color w:val="000000"/>
                <w:sz w:val="22"/>
                <w:szCs w:val="22"/>
                <w:lang w:val="fr-FR"/>
              </w:rPr>
              <w:t>Ignorer les changements</w:t>
            </w:r>
          </w:p>
          <w:p w:rsidR="00277400" w:rsidRDefault="00277400" w:rsidP="003D06D2">
            <w:pPr>
              <w:rPr>
                <w:rFonts w:ascii="Calibri" w:hAnsi="Calibri"/>
                <w:color w:val="000000"/>
                <w:sz w:val="22"/>
                <w:szCs w:val="22"/>
                <w:u w:val="single"/>
                <w:lang w:val="fr-FR"/>
              </w:rPr>
            </w:pPr>
          </w:p>
          <w:p w:rsidR="004B660E" w:rsidRPr="0035540D" w:rsidRDefault="004B660E" w:rsidP="003D06D2">
            <w:pPr>
              <w:rPr>
                <w:rFonts w:ascii="Calibri" w:hAnsi="Calibri"/>
                <w:color w:val="000000"/>
                <w:sz w:val="22"/>
                <w:szCs w:val="22"/>
                <w:u w:val="single"/>
                <w:lang w:val="fr-FR"/>
              </w:rPr>
            </w:pPr>
            <w:r w:rsidRPr="0035540D">
              <w:rPr>
                <w:rFonts w:ascii="Calibri" w:hAnsi="Calibri"/>
                <w:color w:val="000000"/>
                <w:sz w:val="22"/>
                <w:szCs w:val="22"/>
                <w:u w:val="single"/>
                <w:lang w:val="fr-FR"/>
              </w:rPr>
              <w:t>Support de cours :</w:t>
            </w:r>
          </w:p>
          <w:p w:rsidR="004B660E" w:rsidRPr="00EE3DFD" w:rsidRDefault="00C9215B" w:rsidP="003D06D2">
            <w:pPr>
              <w:rPr>
                <w:rFonts w:ascii="Calibri" w:hAnsi="Calibri"/>
                <w:color w:val="000000"/>
                <w:sz w:val="22"/>
                <w:szCs w:val="22"/>
                <w:lang w:val="fr-FR"/>
              </w:rPr>
            </w:pPr>
            <w:hyperlink r:id="rId10" w:history="1">
              <w:r w:rsidR="004B660E" w:rsidRPr="007C6086">
                <w:rPr>
                  <w:rStyle w:val="Hyperlink"/>
                  <w:rFonts w:ascii="Calibri" w:hAnsi="Calibri"/>
                  <w:sz w:val="22"/>
                  <w:szCs w:val="22"/>
                  <w:lang w:val="fr-FR"/>
                </w:rPr>
                <w:t>https://kb.mcsrentalsoftware.com/fr/article-categories/acces-et-navigation-fr/</w:t>
              </w:r>
            </w:hyperlink>
            <w:r w:rsidR="004B660E">
              <w:rPr>
                <w:rFonts w:ascii="Calibri" w:hAnsi="Calibri"/>
                <w:color w:val="000000"/>
                <w:sz w:val="22"/>
                <w:szCs w:val="22"/>
                <w:lang w:val="fr-FR"/>
              </w:rPr>
              <w:t xml:space="preserve"> </w:t>
            </w:r>
          </w:p>
        </w:tc>
      </w:tr>
      <w:tr w:rsidR="004B660E" w:rsidRPr="00F56DEA" w:rsidTr="003D06D2">
        <w:trPr>
          <w:trHeight w:val="283"/>
        </w:trPr>
        <w:tc>
          <w:tcPr>
            <w:tcW w:w="9866" w:type="dxa"/>
            <w:noWrap/>
            <w:tcMar>
              <w:top w:w="0" w:type="dxa"/>
              <w:left w:w="70" w:type="dxa"/>
              <w:bottom w:w="0" w:type="dxa"/>
              <w:right w:w="70" w:type="dxa"/>
            </w:tcMar>
          </w:tcPr>
          <w:p w:rsidR="004B660E" w:rsidRPr="007F6D4D" w:rsidRDefault="004B660E" w:rsidP="003D06D2">
            <w:pPr>
              <w:rPr>
                <w:lang w:val="fr-FR"/>
              </w:rPr>
            </w:pPr>
          </w:p>
          <w:tbl>
            <w:tblPr>
              <w:tblW w:w="9513" w:type="dxa"/>
              <w:tblCellMar>
                <w:left w:w="0" w:type="dxa"/>
                <w:right w:w="0" w:type="dxa"/>
              </w:tblCellMar>
              <w:tblLook w:val="04A0" w:firstRow="1" w:lastRow="0" w:firstColumn="1" w:lastColumn="0" w:noHBand="0" w:noVBand="1"/>
            </w:tblPr>
            <w:tblGrid>
              <w:gridCol w:w="9513"/>
            </w:tblGrid>
            <w:tr w:rsidR="004B660E" w:rsidRPr="00EE3DFD" w:rsidTr="003D06D2">
              <w:trPr>
                <w:trHeight w:val="340"/>
              </w:trPr>
              <w:tc>
                <w:tcPr>
                  <w:tcW w:w="9513" w:type="dxa"/>
                  <w:noWrap/>
                  <w:tcMar>
                    <w:top w:w="0" w:type="dxa"/>
                    <w:left w:w="70" w:type="dxa"/>
                    <w:bottom w:w="0" w:type="dxa"/>
                    <w:right w:w="70" w:type="dxa"/>
                  </w:tcMar>
                  <w:vAlign w:val="bottom"/>
                  <w:hideMark/>
                </w:tcPr>
                <w:p w:rsidR="004B660E" w:rsidRPr="00EE3DFD" w:rsidRDefault="004B660E" w:rsidP="003D06D2">
                  <w:pPr>
                    <w:rPr>
                      <w:rFonts w:ascii="Calibri" w:hAnsi="Calibri"/>
                      <w:b/>
                      <w:bCs/>
                      <w:color w:val="0070C0"/>
                      <w:sz w:val="22"/>
                      <w:szCs w:val="22"/>
                    </w:rPr>
                  </w:pPr>
                  <w:r w:rsidRPr="00EE3DFD">
                    <w:rPr>
                      <w:rFonts w:ascii="Calibri" w:hAnsi="Calibri"/>
                      <w:b/>
                      <w:bCs/>
                      <w:color w:val="0070C0"/>
                      <w:sz w:val="22"/>
                      <w:szCs w:val="22"/>
                    </w:rPr>
                    <w:t xml:space="preserve">Formation </w:t>
                  </w:r>
                  <w:proofErr w:type="spellStart"/>
                  <w:r w:rsidRPr="00EE3DFD">
                    <w:rPr>
                      <w:rFonts w:ascii="Calibri" w:hAnsi="Calibri"/>
                      <w:b/>
                      <w:bCs/>
                      <w:color w:val="0070C0"/>
                      <w:sz w:val="22"/>
                      <w:szCs w:val="22"/>
                    </w:rPr>
                    <w:t>équipement</w:t>
                  </w:r>
                  <w:proofErr w:type="spellEnd"/>
                  <w:r>
                    <w:rPr>
                      <w:rFonts w:ascii="Calibri" w:hAnsi="Calibri"/>
                      <w:b/>
                      <w:bCs/>
                      <w:color w:val="0070C0"/>
                      <w:sz w:val="22"/>
                      <w:szCs w:val="22"/>
                    </w:rPr>
                    <w:t xml:space="preserve"> (4 </w:t>
                  </w:r>
                  <w:proofErr w:type="spellStart"/>
                  <w:r>
                    <w:rPr>
                      <w:rFonts w:ascii="Calibri" w:hAnsi="Calibri"/>
                      <w:b/>
                      <w:bCs/>
                      <w:color w:val="0070C0"/>
                      <w:sz w:val="22"/>
                      <w:szCs w:val="22"/>
                    </w:rPr>
                    <w:t>heures</w:t>
                  </w:r>
                  <w:proofErr w:type="spellEnd"/>
                  <w:r>
                    <w:rPr>
                      <w:rFonts w:ascii="Calibri" w:hAnsi="Calibri"/>
                      <w:b/>
                      <w:bCs/>
                      <w:color w:val="0070C0"/>
                      <w:sz w:val="22"/>
                      <w:szCs w:val="22"/>
                    </w:rPr>
                    <w:t>)</w:t>
                  </w:r>
                </w:p>
              </w:tc>
            </w:tr>
            <w:tr w:rsidR="004B660E" w:rsidRPr="00EE3DFD" w:rsidTr="003D06D2">
              <w:trPr>
                <w:trHeight w:val="283"/>
              </w:trPr>
              <w:tc>
                <w:tcPr>
                  <w:tcW w:w="9513" w:type="dxa"/>
                  <w:noWrap/>
                  <w:tcMar>
                    <w:top w:w="0" w:type="dxa"/>
                    <w:left w:w="70" w:type="dxa"/>
                    <w:bottom w:w="0" w:type="dxa"/>
                    <w:right w:w="70" w:type="dxa"/>
                  </w:tcMar>
                  <w:vAlign w:val="bottom"/>
                  <w:hideMark/>
                </w:tcPr>
                <w:p w:rsidR="004B660E" w:rsidRPr="00EE3DFD" w:rsidRDefault="004B660E" w:rsidP="003D06D2">
                  <w:pPr>
                    <w:numPr>
                      <w:ilvl w:val="0"/>
                      <w:numId w:val="25"/>
                    </w:numPr>
                    <w:rPr>
                      <w:rFonts w:ascii="Calibri" w:hAnsi="Calibri"/>
                      <w:color w:val="000000"/>
                      <w:sz w:val="22"/>
                      <w:szCs w:val="22"/>
                    </w:rPr>
                  </w:pPr>
                  <w:proofErr w:type="spellStart"/>
                  <w:r w:rsidRPr="00EE3DFD">
                    <w:rPr>
                      <w:rFonts w:ascii="Calibri" w:hAnsi="Calibri"/>
                      <w:color w:val="000000"/>
                      <w:sz w:val="22"/>
                      <w:szCs w:val="22"/>
                    </w:rPr>
                    <w:t>Groupes</w:t>
                  </w:r>
                  <w:proofErr w:type="spellEnd"/>
                  <w:r w:rsidRPr="00EE3DFD">
                    <w:rPr>
                      <w:rFonts w:ascii="Calibri" w:hAnsi="Calibri"/>
                      <w:color w:val="000000"/>
                      <w:sz w:val="22"/>
                      <w:szCs w:val="22"/>
                    </w:rPr>
                    <w:t xml:space="preserve"> and Sous-</w:t>
                  </w:r>
                  <w:proofErr w:type="spellStart"/>
                  <w:r w:rsidRPr="00EE3DFD">
                    <w:rPr>
                      <w:rFonts w:ascii="Calibri" w:hAnsi="Calibri"/>
                      <w:color w:val="000000"/>
                      <w:sz w:val="22"/>
                      <w:szCs w:val="22"/>
                    </w:rPr>
                    <w:t>groupes</w:t>
                  </w:r>
                  <w:proofErr w:type="spellEnd"/>
                </w:p>
              </w:tc>
            </w:tr>
            <w:tr w:rsidR="004B660E" w:rsidRPr="00EE3DFD" w:rsidTr="003D06D2">
              <w:trPr>
                <w:trHeight w:val="283"/>
              </w:trPr>
              <w:tc>
                <w:tcPr>
                  <w:tcW w:w="9513" w:type="dxa"/>
                  <w:noWrap/>
                  <w:tcMar>
                    <w:top w:w="0" w:type="dxa"/>
                    <w:left w:w="70" w:type="dxa"/>
                    <w:bottom w:w="0" w:type="dxa"/>
                    <w:right w:w="70" w:type="dxa"/>
                  </w:tcMar>
                  <w:vAlign w:val="bottom"/>
                  <w:hideMark/>
                </w:tcPr>
                <w:p w:rsidR="004B660E" w:rsidRPr="00EE3DFD" w:rsidRDefault="004B660E" w:rsidP="003D06D2">
                  <w:pPr>
                    <w:numPr>
                      <w:ilvl w:val="0"/>
                      <w:numId w:val="25"/>
                    </w:numPr>
                    <w:rPr>
                      <w:rFonts w:ascii="Calibri" w:hAnsi="Calibri"/>
                      <w:color w:val="000000"/>
                      <w:sz w:val="22"/>
                      <w:szCs w:val="22"/>
                      <w:lang w:val="fr-FR"/>
                    </w:rPr>
                  </w:pPr>
                  <w:r w:rsidRPr="00EE3DFD">
                    <w:rPr>
                      <w:rFonts w:ascii="Calibri" w:hAnsi="Calibri"/>
                      <w:color w:val="000000"/>
                      <w:sz w:val="22"/>
                      <w:szCs w:val="22"/>
                      <w:lang w:val="fr-FR"/>
                    </w:rPr>
                    <w:t>Types – Sérialisés, Non-sérialisés, Consommables</w:t>
                  </w:r>
                </w:p>
                <w:p w:rsidR="004B660E" w:rsidRPr="00EE3DFD" w:rsidRDefault="004B660E" w:rsidP="003D06D2">
                  <w:pPr>
                    <w:numPr>
                      <w:ilvl w:val="0"/>
                      <w:numId w:val="25"/>
                    </w:numPr>
                    <w:rPr>
                      <w:rFonts w:ascii="Calibri" w:hAnsi="Calibri"/>
                      <w:color w:val="000000"/>
                      <w:sz w:val="22"/>
                      <w:szCs w:val="22"/>
                      <w:lang w:val="fr-FR"/>
                    </w:rPr>
                  </w:pPr>
                  <w:r w:rsidRPr="00EE3DFD">
                    <w:rPr>
                      <w:rFonts w:ascii="Calibri" w:hAnsi="Calibri"/>
                      <w:color w:val="000000"/>
                      <w:sz w:val="22"/>
                      <w:szCs w:val="22"/>
                      <w:lang w:val="fr-FR"/>
                    </w:rPr>
                    <w:t>Spécifications et listes de vérifications</w:t>
                  </w:r>
                </w:p>
                <w:p w:rsidR="004B660E" w:rsidRPr="00EE3DFD" w:rsidRDefault="004B660E" w:rsidP="003D06D2">
                  <w:pPr>
                    <w:numPr>
                      <w:ilvl w:val="0"/>
                      <w:numId w:val="25"/>
                    </w:numPr>
                    <w:rPr>
                      <w:rFonts w:ascii="Calibri" w:hAnsi="Calibri"/>
                      <w:color w:val="000000"/>
                      <w:sz w:val="22"/>
                      <w:szCs w:val="22"/>
                      <w:lang w:val="fr-FR"/>
                    </w:rPr>
                  </w:pPr>
                  <w:r w:rsidRPr="00EE3DFD">
                    <w:rPr>
                      <w:rFonts w:ascii="Calibri" w:hAnsi="Calibri"/>
                      <w:color w:val="000000"/>
                      <w:sz w:val="22"/>
                      <w:szCs w:val="22"/>
                      <w:lang w:val="fr-FR"/>
                    </w:rPr>
                    <w:t>Codes TVA</w:t>
                  </w:r>
                </w:p>
                <w:p w:rsidR="004B660E" w:rsidRPr="00EE3DFD" w:rsidRDefault="004B660E" w:rsidP="003D06D2">
                  <w:pPr>
                    <w:numPr>
                      <w:ilvl w:val="0"/>
                      <w:numId w:val="25"/>
                    </w:numPr>
                    <w:rPr>
                      <w:rFonts w:ascii="Calibri" w:hAnsi="Calibri"/>
                      <w:color w:val="000000"/>
                      <w:sz w:val="22"/>
                      <w:szCs w:val="22"/>
                      <w:lang w:val="fr-FR"/>
                    </w:rPr>
                  </w:pPr>
                  <w:r w:rsidRPr="00EE3DFD">
                    <w:rPr>
                      <w:rFonts w:ascii="Calibri" w:hAnsi="Calibri"/>
                      <w:color w:val="000000"/>
                      <w:sz w:val="22"/>
                      <w:szCs w:val="22"/>
                      <w:lang w:val="fr-FR"/>
                    </w:rPr>
                    <w:t>Recherche</w:t>
                  </w:r>
                </w:p>
                <w:p w:rsidR="004B660E" w:rsidRPr="00EE3DFD" w:rsidRDefault="004B660E" w:rsidP="003D06D2">
                  <w:pPr>
                    <w:numPr>
                      <w:ilvl w:val="0"/>
                      <w:numId w:val="25"/>
                    </w:numPr>
                    <w:rPr>
                      <w:rFonts w:ascii="Calibri" w:hAnsi="Calibri"/>
                      <w:color w:val="000000"/>
                      <w:sz w:val="22"/>
                      <w:szCs w:val="22"/>
                      <w:lang w:val="fr-FR"/>
                    </w:rPr>
                  </w:pPr>
                  <w:r w:rsidRPr="00EE3DFD">
                    <w:rPr>
                      <w:rFonts w:ascii="Calibri" w:hAnsi="Calibri"/>
                      <w:color w:val="000000"/>
                      <w:sz w:val="22"/>
                      <w:szCs w:val="22"/>
                      <w:lang w:val="fr-FR"/>
                    </w:rPr>
                    <w:t>Accessoires</w:t>
                  </w:r>
                </w:p>
                <w:p w:rsidR="004B660E" w:rsidRPr="00EE3DFD" w:rsidRDefault="004B660E" w:rsidP="003D06D2">
                  <w:pPr>
                    <w:numPr>
                      <w:ilvl w:val="0"/>
                      <w:numId w:val="25"/>
                    </w:numPr>
                    <w:rPr>
                      <w:rFonts w:ascii="Calibri" w:hAnsi="Calibri"/>
                      <w:color w:val="000000"/>
                      <w:sz w:val="22"/>
                      <w:szCs w:val="22"/>
                      <w:lang w:val="fr-FR"/>
                    </w:rPr>
                  </w:pPr>
                  <w:r w:rsidRPr="00EE3DFD">
                    <w:rPr>
                      <w:rFonts w:ascii="Calibri" w:hAnsi="Calibri"/>
                      <w:color w:val="000000"/>
                      <w:sz w:val="22"/>
                      <w:szCs w:val="22"/>
                      <w:lang w:val="fr-FR"/>
                    </w:rPr>
                    <w:t>Ajustements de stock</w:t>
                  </w:r>
                </w:p>
                <w:p w:rsidR="004B660E" w:rsidRDefault="004B660E" w:rsidP="003D06D2">
                  <w:pPr>
                    <w:numPr>
                      <w:ilvl w:val="0"/>
                      <w:numId w:val="25"/>
                    </w:numPr>
                    <w:rPr>
                      <w:rFonts w:ascii="Calibri" w:hAnsi="Calibri"/>
                      <w:color w:val="000000"/>
                      <w:sz w:val="22"/>
                      <w:szCs w:val="22"/>
                      <w:lang w:val="fr-FR"/>
                    </w:rPr>
                  </w:pPr>
                  <w:r w:rsidRPr="00EE3DFD">
                    <w:rPr>
                      <w:rFonts w:ascii="Calibri" w:hAnsi="Calibri"/>
                      <w:color w:val="000000"/>
                      <w:sz w:val="22"/>
                      <w:szCs w:val="22"/>
                      <w:lang w:val="fr-FR"/>
                    </w:rPr>
                    <w:t>Cloner un équipement</w:t>
                  </w:r>
                </w:p>
                <w:p w:rsidR="002179DB" w:rsidRDefault="002179DB" w:rsidP="003D06D2">
                  <w:pPr>
                    <w:rPr>
                      <w:rFonts w:ascii="Calibri" w:hAnsi="Calibri"/>
                      <w:color w:val="000000"/>
                      <w:sz w:val="22"/>
                      <w:szCs w:val="22"/>
                      <w:u w:val="single"/>
                      <w:lang w:val="fr-FR"/>
                    </w:rPr>
                  </w:pPr>
                </w:p>
                <w:p w:rsidR="004B660E" w:rsidRPr="0035540D" w:rsidRDefault="004B660E" w:rsidP="003D06D2">
                  <w:pPr>
                    <w:rPr>
                      <w:rFonts w:ascii="Calibri" w:hAnsi="Calibri"/>
                      <w:color w:val="000000"/>
                      <w:sz w:val="22"/>
                      <w:szCs w:val="22"/>
                      <w:u w:val="single"/>
                      <w:lang w:val="fr-FR"/>
                    </w:rPr>
                  </w:pPr>
                  <w:r w:rsidRPr="0035540D">
                    <w:rPr>
                      <w:rFonts w:ascii="Calibri" w:hAnsi="Calibri"/>
                      <w:color w:val="000000"/>
                      <w:sz w:val="22"/>
                      <w:szCs w:val="22"/>
                      <w:u w:val="single"/>
                      <w:lang w:val="fr-FR"/>
                    </w:rPr>
                    <w:t>Support de cours :</w:t>
                  </w:r>
                </w:p>
                <w:p w:rsidR="004B660E" w:rsidRPr="00EE3DFD" w:rsidRDefault="004B660E" w:rsidP="003D06D2">
                  <w:pPr>
                    <w:ind w:left="720"/>
                    <w:rPr>
                      <w:rFonts w:ascii="Calibri" w:hAnsi="Calibri"/>
                      <w:color w:val="000000"/>
                      <w:sz w:val="22"/>
                      <w:szCs w:val="22"/>
                      <w:lang w:val="fr-FR"/>
                    </w:rPr>
                  </w:pPr>
                </w:p>
              </w:tc>
            </w:tr>
            <w:tr w:rsidR="004B660E" w:rsidRPr="00EE3DFD" w:rsidTr="003D06D2">
              <w:trPr>
                <w:trHeight w:val="283"/>
              </w:trPr>
              <w:tc>
                <w:tcPr>
                  <w:tcW w:w="9513" w:type="dxa"/>
                  <w:noWrap/>
                  <w:tcMar>
                    <w:top w:w="0" w:type="dxa"/>
                    <w:left w:w="70" w:type="dxa"/>
                    <w:bottom w:w="0" w:type="dxa"/>
                    <w:right w:w="70" w:type="dxa"/>
                  </w:tcMar>
                  <w:vAlign w:val="bottom"/>
                  <w:hideMark/>
                </w:tcPr>
                <w:p w:rsidR="004B660E" w:rsidRPr="004F7B9B" w:rsidRDefault="00C9215B" w:rsidP="003D06D2">
                  <w:pPr>
                    <w:ind w:right="-4414"/>
                    <w:rPr>
                      <w:rFonts w:ascii="Calibri" w:hAnsi="Calibri"/>
                      <w:color w:val="000000"/>
                      <w:sz w:val="22"/>
                      <w:szCs w:val="22"/>
                    </w:rPr>
                  </w:pPr>
                  <w:hyperlink r:id="rId11" w:history="1">
                    <w:r w:rsidR="004B660E" w:rsidRPr="004F7B9B">
                      <w:rPr>
                        <w:rStyle w:val="Hyperlink"/>
                        <w:rFonts w:ascii="Calibri" w:hAnsi="Calibri"/>
                        <w:sz w:val="22"/>
                        <w:szCs w:val="22"/>
                      </w:rPr>
                      <w:t>https://kb.mcsrentalsoftware.com/fr/article-categories/equipment-fr/</w:t>
                    </w:r>
                  </w:hyperlink>
                  <w:r w:rsidR="004B660E" w:rsidRPr="004F7B9B">
                    <w:rPr>
                      <w:rFonts w:ascii="Calibri" w:hAnsi="Calibri"/>
                      <w:color w:val="000000"/>
                      <w:sz w:val="22"/>
                      <w:szCs w:val="22"/>
                    </w:rPr>
                    <w:t xml:space="preserve"> </w:t>
                  </w:r>
                </w:p>
              </w:tc>
            </w:tr>
          </w:tbl>
          <w:p w:rsidR="004B660E" w:rsidRPr="004F7B9B" w:rsidRDefault="004B660E" w:rsidP="003D06D2">
            <w:pPr>
              <w:rPr>
                <w:rFonts w:ascii="Calibri" w:hAnsi="Calibri"/>
                <w:sz w:val="22"/>
                <w:szCs w:val="22"/>
              </w:rPr>
            </w:pPr>
          </w:p>
          <w:tbl>
            <w:tblPr>
              <w:tblW w:w="9235" w:type="dxa"/>
              <w:tblCellMar>
                <w:left w:w="0" w:type="dxa"/>
                <w:right w:w="0" w:type="dxa"/>
              </w:tblCellMar>
              <w:tblLook w:val="04A0" w:firstRow="1" w:lastRow="0" w:firstColumn="1" w:lastColumn="0" w:noHBand="0" w:noVBand="1"/>
            </w:tblPr>
            <w:tblGrid>
              <w:gridCol w:w="9229"/>
              <w:gridCol w:w="6"/>
            </w:tblGrid>
            <w:tr w:rsidR="004B660E" w:rsidRPr="00EE3DFD" w:rsidTr="003D06D2">
              <w:trPr>
                <w:trHeight w:val="298"/>
              </w:trPr>
              <w:tc>
                <w:tcPr>
                  <w:tcW w:w="9229" w:type="dxa"/>
                  <w:noWrap/>
                  <w:tcMar>
                    <w:top w:w="0" w:type="dxa"/>
                    <w:left w:w="70" w:type="dxa"/>
                    <w:bottom w:w="0" w:type="dxa"/>
                    <w:right w:w="70" w:type="dxa"/>
                  </w:tcMar>
                  <w:vAlign w:val="bottom"/>
                  <w:hideMark/>
                </w:tcPr>
                <w:p w:rsidR="004B660E" w:rsidRPr="00EE3DFD" w:rsidRDefault="004B660E" w:rsidP="003D06D2">
                  <w:pPr>
                    <w:rPr>
                      <w:rFonts w:ascii="Calibri" w:hAnsi="Calibri"/>
                      <w:b/>
                      <w:bCs/>
                      <w:color w:val="0070C0"/>
                      <w:sz w:val="22"/>
                      <w:szCs w:val="22"/>
                    </w:rPr>
                  </w:pPr>
                  <w:r w:rsidRPr="00EE3DFD">
                    <w:rPr>
                      <w:rFonts w:ascii="Calibri" w:hAnsi="Calibri"/>
                      <w:b/>
                      <w:bCs/>
                      <w:color w:val="0070C0"/>
                      <w:sz w:val="22"/>
                      <w:szCs w:val="22"/>
                    </w:rPr>
                    <w:t>Clients</w:t>
                  </w:r>
                  <w:r>
                    <w:rPr>
                      <w:rFonts w:ascii="Calibri" w:hAnsi="Calibri"/>
                      <w:b/>
                      <w:bCs/>
                      <w:color w:val="0070C0"/>
                      <w:sz w:val="22"/>
                      <w:szCs w:val="22"/>
                    </w:rPr>
                    <w:t xml:space="preserve"> (4 </w:t>
                  </w:r>
                  <w:proofErr w:type="spellStart"/>
                  <w:r>
                    <w:rPr>
                      <w:rFonts w:ascii="Calibri" w:hAnsi="Calibri"/>
                      <w:b/>
                      <w:bCs/>
                      <w:color w:val="0070C0"/>
                      <w:sz w:val="22"/>
                      <w:szCs w:val="22"/>
                    </w:rPr>
                    <w:t>heures</w:t>
                  </w:r>
                  <w:proofErr w:type="spellEnd"/>
                  <w:r>
                    <w:rPr>
                      <w:rFonts w:ascii="Calibri" w:hAnsi="Calibri"/>
                      <w:b/>
                      <w:bCs/>
                      <w:color w:val="0070C0"/>
                      <w:sz w:val="22"/>
                      <w:szCs w:val="22"/>
                    </w:rPr>
                    <w:t>)</w:t>
                  </w:r>
                </w:p>
              </w:tc>
              <w:tc>
                <w:tcPr>
                  <w:tcW w:w="6" w:type="dxa"/>
                  <w:vAlign w:val="center"/>
                  <w:hideMark/>
                </w:tcPr>
                <w:p w:rsidR="004B660E" w:rsidRPr="00EE3DFD" w:rsidRDefault="004B660E" w:rsidP="003D06D2">
                  <w:pPr>
                    <w:numPr>
                      <w:ilvl w:val="0"/>
                      <w:numId w:val="25"/>
                    </w:numPr>
                    <w:rPr>
                      <w:rFonts w:ascii="Calibri" w:hAnsi="Calibri"/>
                      <w:sz w:val="22"/>
                      <w:szCs w:val="22"/>
                    </w:rPr>
                  </w:pPr>
                </w:p>
              </w:tc>
            </w:tr>
            <w:tr w:rsidR="004B660E" w:rsidRPr="00F56DEA" w:rsidTr="003D06D2">
              <w:trPr>
                <w:trHeight w:val="283"/>
              </w:trPr>
              <w:tc>
                <w:tcPr>
                  <w:tcW w:w="9229" w:type="dxa"/>
                  <w:noWrap/>
                  <w:tcMar>
                    <w:top w:w="0" w:type="dxa"/>
                    <w:left w:w="70" w:type="dxa"/>
                    <w:bottom w:w="0" w:type="dxa"/>
                    <w:right w:w="70" w:type="dxa"/>
                  </w:tcMar>
                  <w:vAlign w:val="bottom"/>
                </w:tcPr>
                <w:p w:rsidR="004B660E" w:rsidRPr="00EE3DFD" w:rsidRDefault="004B660E" w:rsidP="003D06D2">
                  <w:pPr>
                    <w:numPr>
                      <w:ilvl w:val="0"/>
                      <w:numId w:val="25"/>
                    </w:numPr>
                    <w:rPr>
                      <w:rFonts w:ascii="Calibri" w:hAnsi="Calibri"/>
                      <w:color w:val="000000"/>
                      <w:sz w:val="22"/>
                      <w:szCs w:val="22"/>
                      <w:lang w:val="fr-FR"/>
                    </w:rPr>
                  </w:pPr>
                  <w:r w:rsidRPr="00EE3DFD">
                    <w:rPr>
                      <w:rFonts w:ascii="Calibri" w:hAnsi="Calibri"/>
                      <w:color w:val="000000"/>
                      <w:sz w:val="22"/>
                      <w:szCs w:val="22"/>
                      <w:lang w:val="fr-FR"/>
                    </w:rPr>
                    <w:t>Création/Types</w:t>
                  </w:r>
                </w:p>
                <w:p w:rsidR="004B660E" w:rsidRPr="00EE3DFD" w:rsidRDefault="004B660E" w:rsidP="003D06D2">
                  <w:pPr>
                    <w:numPr>
                      <w:ilvl w:val="0"/>
                      <w:numId w:val="25"/>
                    </w:numPr>
                    <w:rPr>
                      <w:rFonts w:ascii="Calibri" w:hAnsi="Calibri"/>
                      <w:color w:val="000000"/>
                      <w:sz w:val="22"/>
                      <w:szCs w:val="22"/>
                      <w:lang w:val="fr-FR"/>
                    </w:rPr>
                  </w:pPr>
                  <w:r w:rsidRPr="00EE3DFD">
                    <w:rPr>
                      <w:rFonts w:ascii="Calibri" w:hAnsi="Calibri"/>
                      <w:color w:val="000000"/>
                      <w:sz w:val="22"/>
                      <w:szCs w:val="22"/>
                      <w:lang w:val="fr-FR"/>
                    </w:rPr>
                    <w:t>Général</w:t>
                  </w:r>
                </w:p>
                <w:p w:rsidR="004B660E" w:rsidRPr="00EE3DFD" w:rsidRDefault="004B660E" w:rsidP="003D06D2">
                  <w:pPr>
                    <w:numPr>
                      <w:ilvl w:val="0"/>
                      <w:numId w:val="25"/>
                    </w:numPr>
                    <w:rPr>
                      <w:rFonts w:ascii="Calibri" w:hAnsi="Calibri"/>
                      <w:color w:val="000000"/>
                      <w:sz w:val="22"/>
                      <w:szCs w:val="22"/>
                      <w:lang w:val="fr-FR"/>
                    </w:rPr>
                  </w:pPr>
                  <w:r w:rsidRPr="00EE3DFD">
                    <w:rPr>
                      <w:rFonts w:ascii="Calibri" w:hAnsi="Calibri"/>
                      <w:color w:val="000000"/>
                      <w:sz w:val="22"/>
                      <w:szCs w:val="22"/>
                      <w:lang w:val="fr-FR"/>
                    </w:rPr>
                    <w:t>Adresse/Détails</w:t>
                  </w:r>
                </w:p>
                <w:p w:rsidR="004B660E" w:rsidRPr="00EE3DFD" w:rsidRDefault="004B660E" w:rsidP="003D06D2">
                  <w:pPr>
                    <w:numPr>
                      <w:ilvl w:val="0"/>
                      <w:numId w:val="25"/>
                    </w:numPr>
                    <w:rPr>
                      <w:rFonts w:ascii="Calibri" w:hAnsi="Calibri"/>
                      <w:color w:val="000000"/>
                      <w:sz w:val="22"/>
                      <w:szCs w:val="22"/>
                      <w:lang w:val="fr-FR"/>
                    </w:rPr>
                  </w:pPr>
                  <w:r w:rsidRPr="00EE3DFD">
                    <w:rPr>
                      <w:rFonts w:ascii="Calibri" w:hAnsi="Calibri"/>
                      <w:color w:val="000000"/>
                      <w:sz w:val="22"/>
                      <w:szCs w:val="22"/>
                      <w:lang w:val="fr-FR"/>
                    </w:rPr>
                    <w:t>Autres</w:t>
                  </w:r>
                </w:p>
                <w:p w:rsidR="004B660E" w:rsidRPr="00EE3DFD" w:rsidRDefault="004B660E" w:rsidP="003D06D2">
                  <w:pPr>
                    <w:numPr>
                      <w:ilvl w:val="0"/>
                      <w:numId w:val="25"/>
                    </w:numPr>
                    <w:rPr>
                      <w:rFonts w:ascii="Calibri" w:hAnsi="Calibri"/>
                      <w:color w:val="000000"/>
                      <w:sz w:val="22"/>
                      <w:szCs w:val="22"/>
                      <w:lang w:val="fr-FR"/>
                    </w:rPr>
                  </w:pPr>
                  <w:r w:rsidRPr="00EE3DFD">
                    <w:rPr>
                      <w:rFonts w:ascii="Calibri" w:hAnsi="Calibri"/>
                      <w:color w:val="000000"/>
                      <w:sz w:val="22"/>
                      <w:szCs w:val="22"/>
                      <w:lang w:val="fr-FR"/>
                    </w:rPr>
                    <w:t>Grille de prix</w:t>
                  </w:r>
                </w:p>
                <w:p w:rsidR="004B660E" w:rsidRPr="00EE3DFD" w:rsidRDefault="004B660E" w:rsidP="003D06D2">
                  <w:pPr>
                    <w:numPr>
                      <w:ilvl w:val="0"/>
                      <w:numId w:val="25"/>
                    </w:numPr>
                    <w:rPr>
                      <w:rFonts w:ascii="Calibri" w:hAnsi="Calibri"/>
                      <w:color w:val="000000"/>
                      <w:sz w:val="22"/>
                      <w:szCs w:val="22"/>
                      <w:lang w:val="fr-FR"/>
                    </w:rPr>
                  </w:pPr>
                  <w:r w:rsidRPr="00EE3DFD">
                    <w:rPr>
                      <w:rFonts w:ascii="Calibri" w:hAnsi="Calibri"/>
                      <w:color w:val="000000"/>
                      <w:sz w:val="22"/>
                      <w:szCs w:val="22"/>
                      <w:lang w:val="fr-FR"/>
                    </w:rPr>
                    <w:t>Remises</w:t>
                  </w:r>
                </w:p>
                <w:p w:rsidR="004B660E" w:rsidRPr="00EE3DFD" w:rsidRDefault="004B660E" w:rsidP="003D06D2">
                  <w:pPr>
                    <w:numPr>
                      <w:ilvl w:val="0"/>
                      <w:numId w:val="25"/>
                    </w:numPr>
                    <w:rPr>
                      <w:rFonts w:ascii="Calibri" w:hAnsi="Calibri"/>
                      <w:color w:val="000000"/>
                      <w:sz w:val="22"/>
                      <w:szCs w:val="22"/>
                      <w:lang w:val="fr-FR"/>
                    </w:rPr>
                  </w:pPr>
                  <w:r w:rsidRPr="00EE3DFD">
                    <w:rPr>
                      <w:rFonts w:ascii="Calibri" w:hAnsi="Calibri"/>
                      <w:color w:val="000000"/>
                      <w:sz w:val="22"/>
                      <w:szCs w:val="22"/>
                      <w:lang w:val="fr-FR"/>
                    </w:rPr>
                    <w:t>Termes de paiement</w:t>
                  </w:r>
                </w:p>
                <w:p w:rsidR="004B660E" w:rsidRPr="00EE3DFD" w:rsidRDefault="004B660E" w:rsidP="003D06D2">
                  <w:pPr>
                    <w:numPr>
                      <w:ilvl w:val="0"/>
                      <w:numId w:val="25"/>
                    </w:numPr>
                    <w:rPr>
                      <w:rFonts w:ascii="Calibri" w:hAnsi="Calibri"/>
                      <w:color w:val="000000"/>
                      <w:sz w:val="22"/>
                      <w:szCs w:val="22"/>
                      <w:lang w:val="fr-FR"/>
                    </w:rPr>
                  </w:pPr>
                  <w:r w:rsidRPr="00EE3DFD">
                    <w:rPr>
                      <w:rFonts w:ascii="Calibri" w:hAnsi="Calibri"/>
                      <w:color w:val="000000"/>
                      <w:sz w:val="22"/>
                      <w:szCs w:val="22"/>
                      <w:lang w:val="fr-FR"/>
                    </w:rPr>
                    <w:t xml:space="preserve">Code </w:t>
                  </w:r>
                </w:p>
                <w:p w:rsidR="004B660E" w:rsidRPr="00EE3DFD" w:rsidRDefault="004B660E" w:rsidP="003D06D2">
                  <w:pPr>
                    <w:numPr>
                      <w:ilvl w:val="0"/>
                      <w:numId w:val="25"/>
                    </w:numPr>
                    <w:rPr>
                      <w:rFonts w:ascii="Calibri" w:hAnsi="Calibri"/>
                      <w:color w:val="000000"/>
                      <w:sz w:val="22"/>
                      <w:szCs w:val="22"/>
                      <w:lang w:val="fr-FR"/>
                    </w:rPr>
                  </w:pPr>
                  <w:r w:rsidRPr="00EE3DFD">
                    <w:rPr>
                      <w:rFonts w:ascii="Calibri" w:hAnsi="Calibri"/>
                      <w:color w:val="000000"/>
                      <w:sz w:val="22"/>
                      <w:szCs w:val="22"/>
                      <w:lang w:val="fr-FR"/>
                    </w:rPr>
                    <w:t>Code facture / Consolidation</w:t>
                  </w:r>
                </w:p>
                <w:p w:rsidR="004B660E" w:rsidRDefault="004B660E" w:rsidP="003D06D2">
                  <w:pPr>
                    <w:numPr>
                      <w:ilvl w:val="0"/>
                      <w:numId w:val="25"/>
                    </w:numPr>
                    <w:rPr>
                      <w:rFonts w:ascii="Calibri" w:hAnsi="Calibri"/>
                      <w:color w:val="000000"/>
                      <w:sz w:val="22"/>
                      <w:szCs w:val="22"/>
                      <w:lang w:val="fr-FR"/>
                    </w:rPr>
                  </w:pPr>
                  <w:r w:rsidRPr="00EE3DFD">
                    <w:rPr>
                      <w:rFonts w:ascii="Calibri" w:hAnsi="Calibri"/>
                      <w:color w:val="000000"/>
                      <w:sz w:val="22"/>
                      <w:szCs w:val="22"/>
                      <w:lang w:val="fr-FR"/>
                    </w:rPr>
                    <w:t>Contacts</w:t>
                  </w:r>
                </w:p>
                <w:p w:rsidR="00277400" w:rsidRDefault="00277400" w:rsidP="003D06D2">
                  <w:pPr>
                    <w:rPr>
                      <w:rFonts w:ascii="Calibri" w:hAnsi="Calibri"/>
                      <w:color w:val="000000"/>
                      <w:sz w:val="22"/>
                      <w:szCs w:val="22"/>
                      <w:u w:val="single"/>
                      <w:lang w:val="fr-FR"/>
                    </w:rPr>
                  </w:pPr>
                </w:p>
                <w:p w:rsidR="004B660E" w:rsidRPr="0035540D" w:rsidRDefault="004B660E" w:rsidP="003D06D2">
                  <w:pPr>
                    <w:rPr>
                      <w:rFonts w:ascii="Calibri" w:hAnsi="Calibri"/>
                      <w:color w:val="000000"/>
                      <w:sz w:val="22"/>
                      <w:szCs w:val="22"/>
                      <w:u w:val="single"/>
                      <w:lang w:val="fr-FR"/>
                    </w:rPr>
                  </w:pPr>
                  <w:r w:rsidRPr="0035540D">
                    <w:rPr>
                      <w:rFonts w:ascii="Calibri" w:hAnsi="Calibri"/>
                      <w:color w:val="000000"/>
                      <w:sz w:val="22"/>
                      <w:szCs w:val="22"/>
                      <w:u w:val="single"/>
                      <w:lang w:val="fr-FR"/>
                    </w:rPr>
                    <w:t>Support de cours :</w:t>
                  </w:r>
                </w:p>
                <w:p w:rsidR="004B660E" w:rsidRDefault="00C9215B" w:rsidP="003D06D2">
                  <w:pPr>
                    <w:rPr>
                      <w:rFonts w:ascii="Calibri" w:hAnsi="Calibri"/>
                      <w:color w:val="000000"/>
                      <w:sz w:val="22"/>
                      <w:szCs w:val="22"/>
                      <w:lang w:val="fr-FR"/>
                    </w:rPr>
                  </w:pPr>
                  <w:hyperlink r:id="rId12" w:history="1">
                    <w:r w:rsidR="004B660E" w:rsidRPr="00AC06D8">
                      <w:rPr>
                        <w:rStyle w:val="Hyperlink"/>
                        <w:rFonts w:ascii="Calibri" w:hAnsi="Calibri"/>
                        <w:sz w:val="22"/>
                        <w:szCs w:val="22"/>
                        <w:lang w:val="fr-FR"/>
                      </w:rPr>
                      <w:t>https://kb.mcsrentalsoftware.com/fr/article-categories/customers-fr/</w:t>
                    </w:r>
                  </w:hyperlink>
                  <w:r w:rsidR="004B660E">
                    <w:rPr>
                      <w:rFonts w:ascii="Calibri" w:hAnsi="Calibri"/>
                      <w:color w:val="000000"/>
                      <w:sz w:val="22"/>
                      <w:szCs w:val="22"/>
                      <w:lang w:val="fr-FR"/>
                    </w:rPr>
                    <w:t xml:space="preserve"> </w:t>
                  </w:r>
                </w:p>
                <w:p w:rsidR="004B660E" w:rsidRPr="007F6D4D" w:rsidRDefault="004B660E" w:rsidP="003D06D2">
                  <w:pPr>
                    <w:rPr>
                      <w:rFonts w:ascii="Calibri" w:hAnsi="Calibri"/>
                      <w:color w:val="000000"/>
                      <w:sz w:val="22"/>
                      <w:szCs w:val="22"/>
                      <w:lang w:val="fr-FR"/>
                    </w:rPr>
                  </w:pPr>
                </w:p>
                <w:tbl>
                  <w:tblPr>
                    <w:tblW w:w="4540" w:type="dxa"/>
                    <w:tblCellMar>
                      <w:left w:w="0" w:type="dxa"/>
                      <w:right w:w="0" w:type="dxa"/>
                    </w:tblCellMar>
                    <w:tblLook w:val="04A0" w:firstRow="1" w:lastRow="0" w:firstColumn="1" w:lastColumn="0" w:noHBand="0" w:noVBand="1"/>
                  </w:tblPr>
                  <w:tblGrid>
                    <w:gridCol w:w="4540"/>
                  </w:tblGrid>
                  <w:tr w:rsidR="004B660E" w:rsidRPr="00EE3DFD" w:rsidTr="003D06D2">
                    <w:trPr>
                      <w:trHeight w:val="315"/>
                    </w:trPr>
                    <w:tc>
                      <w:tcPr>
                        <w:tcW w:w="4540" w:type="dxa"/>
                        <w:noWrap/>
                        <w:tcMar>
                          <w:top w:w="0" w:type="dxa"/>
                          <w:left w:w="70" w:type="dxa"/>
                          <w:bottom w:w="0" w:type="dxa"/>
                          <w:right w:w="70" w:type="dxa"/>
                        </w:tcMar>
                        <w:vAlign w:val="bottom"/>
                        <w:hideMark/>
                      </w:tcPr>
                      <w:p w:rsidR="004B660E" w:rsidRPr="00EE3DFD" w:rsidRDefault="004B660E" w:rsidP="003D06D2">
                        <w:pPr>
                          <w:rPr>
                            <w:rFonts w:ascii="Calibri" w:hAnsi="Calibri"/>
                            <w:b/>
                            <w:bCs/>
                            <w:color w:val="0070C0"/>
                            <w:sz w:val="22"/>
                            <w:szCs w:val="22"/>
                          </w:rPr>
                        </w:pPr>
                        <w:r w:rsidRPr="00EE3DFD">
                          <w:rPr>
                            <w:rFonts w:ascii="Calibri" w:hAnsi="Calibri"/>
                            <w:b/>
                            <w:bCs/>
                            <w:color w:val="0070C0"/>
                            <w:sz w:val="22"/>
                            <w:szCs w:val="22"/>
                          </w:rPr>
                          <w:t xml:space="preserve">Grilles de prix </w:t>
                        </w:r>
                        <w:r>
                          <w:rPr>
                            <w:rFonts w:ascii="Calibri" w:hAnsi="Calibri"/>
                            <w:b/>
                            <w:bCs/>
                            <w:color w:val="0070C0"/>
                            <w:sz w:val="22"/>
                            <w:szCs w:val="22"/>
                          </w:rPr>
                          <w:t xml:space="preserve">(4 </w:t>
                        </w:r>
                        <w:proofErr w:type="spellStart"/>
                        <w:r>
                          <w:rPr>
                            <w:rFonts w:ascii="Calibri" w:hAnsi="Calibri"/>
                            <w:b/>
                            <w:bCs/>
                            <w:color w:val="0070C0"/>
                            <w:sz w:val="22"/>
                            <w:szCs w:val="22"/>
                          </w:rPr>
                          <w:t>heures</w:t>
                        </w:r>
                        <w:proofErr w:type="spellEnd"/>
                        <w:r>
                          <w:rPr>
                            <w:rFonts w:ascii="Calibri" w:hAnsi="Calibri"/>
                            <w:b/>
                            <w:bCs/>
                            <w:color w:val="0070C0"/>
                            <w:sz w:val="22"/>
                            <w:szCs w:val="22"/>
                          </w:rPr>
                          <w:t>)</w:t>
                        </w:r>
                      </w:p>
                    </w:tc>
                  </w:tr>
                  <w:tr w:rsidR="004B660E" w:rsidRPr="00F56DEA" w:rsidTr="003D06D2">
                    <w:trPr>
                      <w:trHeight w:val="300"/>
                    </w:trPr>
                    <w:tc>
                      <w:tcPr>
                        <w:tcW w:w="4540" w:type="dxa"/>
                        <w:noWrap/>
                        <w:tcMar>
                          <w:top w:w="0" w:type="dxa"/>
                          <w:left w:w="70" w:type="dxa"/>
                          <w:bottom w:w="0" w:type="dxa"/>
                          <w:right w:w="70" w:type="dxa"/>
                        </w:tcMar>
                        <w:vAlign w:val="bottom"/>
                        <w:hideMark/>
                      </w:tcPr>
                      <w:p w:rsidR="004B660E" w:rsidRPr="00EE3DFD" w:rsidRDefault="004B660E" w:rsidP="003D06D2">
                        <w:pPr>
                          <w:numPr>
                            <w:ilvl w:val="0"/>
                            <w:numId w:val="25"/>
                          </w:numPr>
                          <w:rPr>
                            <w:rFonts w:ascii="Calibri" w:hAnsi="Calibri"/>
                            <w:color w:val="000000"/>
                            <w:sz w:val="22"/>
                            <w:szCs w:val="22"/>
                            <w:lang w:val="fr-FR"/>
                          </w:rPr>
                        </w:pPr>
                        <w:r w:rsidRPr="00EE3DFD">
                          <w:rPr>
                            <w:rFonts w:ascii="Calibri" w:hAnsi="Calibri"/>
                            <w:color w:val="000000"/>
                            <w:sz w:val="22"/>
                            <w:szCs w:val="22"/>
                            <w:lang w:val="fr-FR"/>
                          </w:rPr>
                          <w:t>Jours non facturables</w:t>
                        </w:r>
                      </w:p>
                      <w:p w:rsidR="004B660E" w:rsidRPr="00EE3DFD" w:rsidRDefault="004B660E" w:rsidP="003D06D2">
                        <w:pPr>
                          <w:numPr>
                            <w:ilvl w:val="0"/>
                            <w:numId w:val="25"/>
                          </w:numPr>
                          <w:rPr>
                            <w:rFonts w:ascii="Calibri" w:hAnsi="Calibri"/>
                            <w:color w:val="000000"/>
                            <w:sz w:val="22"/>
                            <w:szCs w:val="22"/>
                            <w:lang w:val="fr-FR"/>
                          </w:rPr>
                        </w:pPr>
                        <w:r w:rsidRPr="00EE3DFD">
                          <w:rPr>
                            <w:rFonts w:ascii="Calibri" w:hAnsi="Calibri"/>
                            <w:color w:val="000000"/>
                            <w:sz w:val="22"/>
                            <w:szCs w:val="22"/>
                            <w:lang w:val="fr-FR"/>
                          </w:rPr>
                          <w:t>Grilles de prix</w:t>
                        </w:r>
                      </w:p>
                      <w:p w:rsidR="004B660E" w:rsidRPr="00EE3DFD" w:rsidRDefault="004B660E" w:rsidP="003D06D2">
                        <w:pPr>
                          <w:numPr>
                            <w:ilvl w:val="0"/>
                            <w:numId w:val="25"/>
                          </w:numPr>
                          <w:rPr>
                            <w:rFonts w:ascii="Calibri" w:hAnsi="Calibri"/>
                            <w:color w:val="000000"/>
                            <w:sz w:val="22"/>
                            <w:szCs w:val="22"/>
                            <w:lang w:val="fr-FR"/>
                          </w:rPr>
                        </w:pPr>
                        <w:r w:rsidRPr="00EE3DFD">
                          <w:rPr>
                            <w:rFonts w:ascii="Calibri" w:hAnsi="Calibri"/>
                            <w:color w:val="000000"/>
                            <w:sz w:val="22"/>
                            <w:szCs w:val="22"/>
                            <w:lang w:val="fr-FR"/>
                          </w:rPr>
                          <w:t>Prix et règles de facturation</w:t>
                        </w:r>
                      </w:p>
                    </w:tc>
                  </w:tr>
                  <w:tr w:rsidR="004B660E" w:rsidRPr="00EE3DFD" w:rsidTr="003D06D2">
                    <w:trPr>
                      <w:trHeight w:val="300"/>
                    </w:trPr>
                    <w:tc>
                      <w:tcPr>
                        <w:tcW w:w="4540" w:type="dxa"/>
                        <w:noWrap/>
                        <w:tcMar>
                          <w:top w:w="0" w:type="dxa"/>
                          <w:left w:w="70" w:type="dxa"/>
                          <w:bottom w:w="0" w:type="dxa"/>
                          <w:right w:w="70" w:type="dxa"/>
                        </w:tcMar>
                        <w:vAlign w:val="bottom"/>
                        <w:hideMark/>
                      </w:tcPr>
                      <w:p w:rsidR="00277400" w:rsidRDefault="004B660E" w:rsidP="003D06D2">
                        <w:pPr>
                          <w:numPr>
                            <w:ilvl w:val="0"/>
                            <w:numId w:val="25"/>
                          </w:numPr>
                          <w:rPr>
                            <w:rFonts w:ascii="Calibri" w:hAnsi="Calibri"/>
                            <w:color w:val="000000"/>
                            <w:sz w:val="22"/>
                            <w:szCs w:val="22"/>
                            <w:lang w:val="fr-FR"/>
                          </w:rPr>
                        </w:pPr>
                        <w:r>
                          <w:rPr>
                            <w:rFonts w:ascii="Calibri" w:hAnsi="Calibri"/>
                            <w:color w:val="000000"/>
                            <w:sz w:val="22"/>
                            <w:szCs w:val="22"/>
                            <w:lang w:val="fr-FR"/>
                          </w:rPr>
                          <w:t>Grille tarifaire par client</w:t>
                        </w:r>
                      </w:p>
                      <w:p w:rsidR="004B660E" w:rsidRPr="00277400" w:rsidRDefault="00277400" w:rsidP="00277400">
                        <w:pPr>
                          <w:rPr>
                            <w:rFonts w:ascii="Calibri" w:hAnsi="Calibri"/>
                            <w:color w:val="000000"/>
                            <w:sz w:val="22"/>
                            <w:szCs w:val="22"/>
                            <w:lang w:val="fr-FR"/>
                          </w:rPr>
                        </w:pPr>
                        <w:r>
                          <w:rPr>
                            <w:rFonts w:ascii="Calibri" w:hAnsi="Calibri"/>
                            <w:color w:val="000000"/>
                            <w:sz w:val="22"/>
                            <w:szCs w:val="22"/>
                            <w:u w:val="single"/>
                            <w:lang w:val="fr-FR"/>
                          </w:rPr>
                          <w:br/>
                        </w:r>
                        <w:r w:rsidR="004B660E" w:rsidRPr="00277400">
                          <w:rPr>
                            <w:rFonts w:ascii="Calibri" w:hAnsi="Calibri"/>
                            <w:color w:val="000000"/>
                            <w:sz w:val="22"/>
                            <w:szCs w:val="22"/>
                            <w:u w:val="single"/>
                            <w:lang w:val="fr-FR"/>
                          </w:rPr>
                          <w:t>Support de cours :</w:t>
                        </w:r>
                      </w:p>
                    </w:tc>
                  </w:tr>
                </w:tbl>
                <w:p w:rsidR="004B660E" w:rsidRPr="004F7B9B" w:rsidRDefault="00C9215B" w:rsidP="003D06D2">
                  <w:pPr>
                    <w:rPr>
                      <w:rFonts w:ascii="Calibri" w:hAnsi="Calibri"/>
                      <w:color w:val="000000"/>
                      <w:sz w:val="22"/>
                      <w:szCs w:val="22"/>
                    </w:rPr>
                  </w:pPr>
                  <w:hyperlink r:id="rId13" w:history="1">
                    <w:r w:rsidR="004B660E" w:rsidRPr="004F7B9B">
                      <w:rPr>
                        <w:rStyle w:val="Hyperlink"/>
                        <w:rFonts w:ascii="Calibri" w:hAnsi="Calibri"/>
                        <w:sz w:val="22"/>
                        <w:szCs w:val="22"/>
                      </w:rPr>
                      <w:t>https://kb.mcsrentalsoftware.com/fr/knowledge-base/determination-du-prix-a-facturer-pour-un-equipement-video/</w:t>
                    </w:r>
                  </w:hyperlink>
                  <w:r w:rsidR="004B660E" w:rsidRPr="004F7B9B">
                    <w:rPr>
                      <w:rFonts w:ascii="Calibri" w:hAnsi="Calibri"/>
                      <w:color w:val="000000"/>
                      <w:sz w:val="22"/>
                      <w:szCs w:val="22"/>
                    </w:rPr>
                    <w:t xml:space="preserve"> </w:t>
                  </w:r>
                </w:p>
                <w:p w:rsidR="004B660E" w:rsidRPr="004F7B9B" w:rsidRDefault="004B660E" w:rsidP="003D06D2">
                  <w:pPr>
                    <w:rPr>
                      <w:rFonts w:ascii="Calibri" w:hAnsi="Calibri"/>
                      <w:color w:val="000000"/>
                      <w:sz w:val="22"/>
                      <w:szCs w:val="22"/>
                    </w:rPr>
                  </w:pPr>
                </w:p>
                <w:p w:rsidR="004B660E" w:rsidRPr="00EE3DFD" w:rsidRDefault="004B660E" w:rsidP="003D06D2">
                  <w:pPr>
                    <w:rPr>
                      <w:rFonts w:ascii="Calibri" w:hAnsi="Calibri"/>
                      <w:b/>
                      <w:bCs/>
                      <w:color w:val="0070C0"/>
                      <w:sz w:val="22"/>
                      <w:szCs w:val="22"/>
                      <w:lang w:val="fr-FR"/>
                    </w:rPr>
                  </w:pPr>
                  <w:r w:rsidRPr="00EE3DFD">
                    <w:rPr>
                      <w:rFonts w:ascii="Calibri" w:hAnsi="Calibri"/>
                      <w:b/>
                      <w:bCs/>
                      <w:color w:val="0070C0"/>
                      <w:sz w:val="22"/>
                      <w:szCs w:val="22"/>
                      <w:lang w:val="fr-FR"/>
                    </w:rPr>
                    <w:t>Devis</w:t>
                  </w:r>
                  <w:r>
                    <w:rPr>
                      <w:rFonts w:ascii="Calibri" w:hAnsi="Calibri"/>
                      <w:b/>
                      <w:bCs/>
                      <w:color w:val="0070C0"/>
                      <w:sz w:val="22"/>
                      <w:szCs w:val="22"/>
                      <w:lang w:val="fr-FR"/>
                    </w:rPr>
                    <w:t xml:space="preserve"> </w:t>
                  </w:r>
                  <w:r>
                    <w:rPr>
                      <w:rFonts w:ascii="Calibri" w:hAnsi="Calibri"/>
                      <w:b/>
                      <w:bCs/>
                      <w:color w:val="0070C0"/>
                      <w:sz w:val="22"/>
                      <w:szCs w:val="22"/>
                    </w:rPr>
                    <w:t xml:space="preserve">(4 </w:t>
                  </w:r>
                  <w:proofErr w:type="spellStart"/>
                  <w:r>
                    <w:rPr>
                      <w:rFonts w:ascii="Calibri" w:hAnsi="Calibri"/>
                      <w:b/>
                      <w:bCs/>
                      <w:color w:val="0070C0"/>
                      <w:sz w:val="22"/>
                      <w:szCs w:val="22"/>
                    </w:rPr>
                    <w:t>heures</w:t>
                  </w:r>
                  <w:proofErr w:type="spellEnd"/>
                  <w:r>
                    <w:rPr>
                      <w:rFonts w:ascii="Calibri" w:hAnsi="Calibri"/>
                      <w:b/>
                      <w:bCs/>
                      <w:color w:val="0070C0"/>
                      <w:sz w:val="22"/>
                      <w:szCs w:val="22"/>
                    </w:rPr>
                    <w:t>)</w:t>
                  </w:r>
                </w:p>
                <w:p w:rsidR="004B660E" w:rsidRPr="00EE3DFD" w:rsidRDefault="004B660E" w:rsidP="003D06D2">
                  <w:pPr>
                    <w:numPr>
                      <w:ilvl w:val="0"/>
                      <w:numId w:val="25"/>
                    </w:numPr>
                    <w:rPr>
                      <w:rFonts w:ascii="Calibri" w:hAnsi="Calibri"/>
                      <w:color w:val="000000"/>
                      <w:sz w:val="22"/>
                      <w:szCs w:val="22"/>
                      <w:lang w:val="fr-FR"/>
                    </w:rPr>
                  </w:pPr>
                  <w:r w:rsidRPr="00EE3DFD">
                    <w:rPr>
                      <w:rFonts w:ascii="Calibri" w:hAnsi="Calibri"/>
                      <w:color w:val="000000"/>
                      <w:sz w:val="22"/>
                      <w:szCs w:val="22"/>
                      <w:lang w:val="fr-FR"/>
                    </w:rPr>
                    <w:t xml:space="preserve">Mise en place des devis </w:t>
                  </w:r>
                </w:p>
                <w:p w:rsidR="004B660E" w:rsidRPr="00EE3DFD" w:rsidRDefault="004B660E" w:rsidP="003D06D2">
                  <w:pPr>
                    <w:numPr>
                      <w:ilvl w:val="0"/>
                      <w:numId w:val="25"/>
                    </w:numPr>
                    <w:rPr>
                      <w:rFonts w:ascii="Calibri" w:hAnsi="Calibri"/>
                      <w:color w:val="000000"/>
                      <w:sz w:val="22"/>
                      <w:szCs w:val="22"/>
                      <w:lang w:val="fr-FR"/>
                    </w:rPr>
                  </w:pPr>
                  <w:r w:rsidRPr="00EE3DFD">
                    <w:rPr>
                      <w:rFonts w:ascii="Calibri" w:hAnsi="Calibri"/>
                      <w:color w:val="000000"/>
                      <w:sz w:val="22"/>
                      <w:szCs w:val="22"/>
                      <w:lang w:val="fr-FR"/>
                    </w:rPr>
                    <w:t>Lignes Groupes / Sous-groupes</w:t>
                  </w:r>
                </w:p>
                <w:p w:rsidR="004B660E" w:rsidRPr="00EE3DFD" w:rsidRDefault="004B660E" w:rsidP="003D06D2">
                  <w:pPr>
                    <w:numPr>
                      <w:ilvl w:val="0"/>
                      <w:numId w:val="25"/>
                    </w:numPr>
                    <w:rPr>
                      <w:rFonts w:ascii="Calibri" w:hAnsi="Calibri"/>
                      <w:color w:val="000000"/>
                      <w:sz w:val="22"/>
                      <w:szCs w:val="22"/>
                      <w:lang w:val="fr-FR"/>
                    </w:rPr>
                  </w:pPr>
                  <w:r w:rsidRPr="00EE3DFD">
                    <w:rPr>
                      <w:rFonts w:ascii="Calibri" w:hAnsi="Calibri"/>
                      <w:color w:val="000000"/>
                      <w:sz w:val="22"/>
                      <w:szCs w:val="22"/>
                      <w:lang w:val="fr-FR"/>
                    </w:rPr>
                    <w:t>Réponses aux devis</w:t>
                  </w:r>
                </w:p>
                <w:p w:rsidR="004B660E" w:rsidRPr="00EE3DFD" w:rsidRDefault="004B660E" w:rsidP="003D06D2">
                  <w:pPr>
                    <w:numPr>
                      <w:ilvl w:val="0"/>
                      <w:numId w:val="25"/>
                    </w:numPr>
                    <w:rPr>
                      <w:rFonts w:ascii="Calibri" w:hAnsi="Calibri"/>
                      <w:color w:val="000000"/>
                      <w:sz w:val="22"/>
                      <w:szCs w:val="22"/>
                      <w:lang w:val="fr-FR"/>
                    </w:rPr>
                  </w:pPr>
                  <w:r w:rsidRPr="00EE3DFD">
                    <w:rPr>
                      <w:rFonts w:ascii="Calibri" w:hAnsi="Calibri"/>
                      <w:color w:val="000000"/>
                      <w:sz w:val="22"/>
                      <w:szCs w:val="22"/>
                      <w:lang w:val="fr-FR"/>
                    </w:rPr>
                    <w:t>Convertir en contrat</w:t>
                  </w:r>
                </w:p>
                <w:p w:rsidR="004B660E" w:rsidRPr="00EE3DFD" w:rsidRDefault="004B660E" w:rsidP="003D06D2">
                  <w:pPr>
                    <w:numPr>
                      <w:ilvl w:val="0"/>
                      <w:numId w:val="25"/>
                    </w:numPr>
                    <w:rPr>
                      <w:rFonts w:ascii="Calibri" w:hAnsi="Calibri"/>
                      <w:color w:val="000000"/>
                      <w:sz w:val="22"/>
                      <w:szCs w:val="22"/>
                      <w:lang w:val="fr-FR"/>
                    </w:rPr>
                  </w:pPr>
                  <w:r w:rsidRPr="00EE3DFD">
                    <w:rPr>
                      <w:rFonts w:ascii="Calibri" w:hAnsi="Calibri"/>
                      <w:color w:val="000000"/>
                      <w:sz w:val="22"/>
                      <w:szCs w:val="22"/>
                      <w:lang w:val="fr-FR"/>
                    </w:rPr>
                    <w:t>Rapport sur les transformations de devis</w:t>
                  </w:r>
                </w:p>
                <w:p w:rsidR="00277400" w:rsidRDefault="00277400" w:rsidP="003D06D2">
                  <w:pPr>
                    <w:rPr>
                      <w:rFonts w:ascii="Calibri" w:hAnsi="Calibri"/>
                      <w:color w:val="000000"/>
                      <w:sz w:val="22"/>
                      <w:szCs w:val="22"/>
                      <w:u w:val="single"/>
                      <w:lang w:val="fr-FR"/>
                    </w:rPr>
                  </w:pPr>
                </w:p>
                <w:p w:rsidR="004B660E" w:rsidRPr="0035540D" w:rsidRDefault="004B660E" w:rsidP="003D06D2">
                  <w:pPr>
                    <w:rPr>
                      <w:rFonts w:ascii="Calibri" w:hAnsi="Calibri"/>
                      <w:color w:val="000000"/>
                      <w:sz w:val="22"/>
                      <w:szCs w:val="22"/>
                      <w:u w:val="single"/>
                      <w:lang w:val="fr-FR"/>
                    </w:rPr>
                  </w:pPr>
                  <w:r w:rsidRPr="0035540D">
                    <w:rPr>
                      <w:rFonts w:ascii="Calibri" w:hAnsi="Calibri"/>
                      <w:color w:val="000000"/>
                      <w:sz w:val="22"/>
                      <w:szCs w:val="22"/>
                      <w:u w:val="single"/>
                      <w:lang w:val="fr-FR"/>
                    </w:rPr>
                    <w:t>Support de cours :</w:t>
                  </w:r>
                </w:p>
                <w:p w:rsidR="004B660E" w:rsidRPr="007F6D4D" w:rsidRDefault="00C9215B" w:rsidP="003D06D2">
                  <w:pPr>
                    <w:rPr>
                      <w:rFonts w:ascii="Calibri" w:hAnsi="Calibri"/>
                      <w:color w:val="000000"/>
                      <w:sz w:val="22"/>
                      <w:szCs w:val="22"/>
                      <w:lang w:val="fr-FR"/>
                    </w:rPr>
                  </w:pPr>
                  <w:hyperlink r:id="rId14" w:history="1">
                    <w:r w:rsidR="004B660E" w:rsidRPr="00AC06D8">
                      <w:rPr>
                        <w:rStyle w:val="Hyperlink"/>
                        <w:rFonts w:ascii="Calibri" w:hAnsi="Calibri"/>
                        <w:sz w:val="22"/>
                        <w:szCs w:val="22"/>
                        <w:lang w:val="fr-FR"/>
                      </w:rPr>
                      <w:t>https://kb.mcsrentalsoftware.com/fr/article-categories/quotes-fr/</w:t>
                    </w:r>
                  </w:hyperlink>
                  <w:r w:rsidR="004B660E">
                    <w:rPr>
                      <w:rFonts w:ascii="Calibri" w:hAnsi="Calibri"/>
                      <w:color w:val="000000"/>
                      <w:sz w:val="22"/>
                      <w:szCs w:val="22"/>
                      <w:lang w:val="fr-FR"/>
                    </w:rPr>
                    <w:t xml:space="preserve"> </w:t>
                  </w:r>
                </w:p>
              </w:tc>
              <w:tc>
                <w:tcPr>
                  <w:tcW w:w="6" w:type="dxa"/>
                  <w:vAlign w:val="center"/>
                  <w:hideMark/>
                </w:tcPr>
                <w:p w:rsidR="004B660E" w:rsidRPr="007F6D4D" w:rsidRDefault="004B660E" w:rsidP="003D06D2">
                  <w:pPr>
                    <w:numPr>
                      <w:ilvl w:val="0"/>
                      <w:numId w:val="25"/>
                    </w:numPr>
                    <w:rPr>
                      <w:rFonts w:ascii="Calibri" w:hAnsi="Calibri"/>
                      <w:sz w:val="22"/>
                      <w:szCs w:val="22"/>
                      <w:lang w:val="fr-FR"/>
                    </w:rPr>
                  </w:pPr>
                </w:p>
              </w:tc>
            </w:tr>
          </w:tbl>
          <w:p w:rsidR="004B660E" w:rsidRPr="007F6D4D" w:rsidRDefault="004B660E" w:rsidP="003D06D2">
            <w:pPr>
              <w:rPr>
                <w:rFonts w:ascii="Calibri" w:eastAsia="Calibri" w:hAnsi="Calibri"/>
                <w:b/>
                <w:bCs/>
                <w:color w:val="0070C0"/>
                <w:sz w:val="22"/>
                <w:szCs w:val="22"/>
                <w:lang w:val="fr-FR" w:eastAsia="en-US"/>
              </w:rPr>
            </w:pPr>
          </w:p>
        </w:tc>
      </w:tr>
    </w:tbl>
    <w:p w:rsidR="004B660E" w:rsidRPr="00EE3DFD" w:rsidRDefault="004B660E" w:rsidP="004B660E">
      <w:pPr>
        <w:rPr>
          <w:rFonts w:ascii="Calibri" w:eastAsia="Calibri" w:hAnsi="Calibri"/>
          <w:color w:val="000000"/>
          <w:sz w:val="22"/>
          <w:szCs w:val="22"/>
          <w:lang w:val="fr-FR" w:eastAsia="en-US"/>
        </w:rPr>
      </w:pPr>
    </w:p>
    <w:tbl>
      <w:tblPr>
        <w:tblW w:w="14881" w:type="dxa"/>
        <w:tblInd w:w="-15" w:type="dxa"/>
        <w:tblCellMar>
          <w:left w:w="0" w:type="dxa"/>
          <w:right w:w="0" w:type="dxa"/>
        </w:tblCellMar>
        <w:tblLook w:val="04A0" w:firstRow="1" w:lastRow="0" w:firstColumn="1" w:lastColumn="0" w:noHBand="0" w:noVBand="1"/>
      </w:tblPr>
      <w:tblGrid>
        <w:gridCol w:w="51"/>
        <w:gridCol w:w="9532"/>
        <w:gridCol w:w="5257"/>
        <w:gridCol w:w="41"/>
      </w:tblGrid>
      <w:tr w:rsidR="004B660E" w:rsidRPr="00EE3DFD" w:rsidTr="003D06D2">
        <w:trPr>
          <w:gridAfter w:val="1"/>
          <w:wAfter w:w="40" w:type="dxa"/>
          <w:trHeight w:val="315"/>
        </w:trPr>
        <w:tc>
          <w:tcPr>
            <w:tcW w:w="9583" w:type="dxa"/>
            <w:gridSpan w:val="2"/>
            <w:noWrap/>
            <w:tcMar>
              <w:top w:w="0" w:type="dxa"/>
              <w:left w:w="70" w:type="dxa"/>
              <w:bottom w:w="0" w:type="dxa"/>
              <w:right w:w="70" w:type="dxa"/>
            </w:tcMar>
            <w:hideMark/>
          </w:tcPr>
          <w:p w:rsidR="004B660E" w:rsidRPr="00EE3DFD" w:rsidRDefault="004B660E" w:rsidP="003D06D2">
            <w:pPr>
              <w:rPr>
                <w:rFonts w:ascii="Calibri" w:hAnsi="Calibri"/>
                <w:b/>
                <w:bCs/>
                <w:color w:val="000000"/>
                <w:sz w:val="22"/>
                <w:szCs w:val="22"/>
              </w:rPr>
            </w:pPr>
            <w:proofErr w:type="spellStart"/>
            <w:r w:rsidRPr="00EE3DFD">
              <w:rPr>
                <w:rFonts w:ascii="Calibri" w:hAnsi="Calibri"/>
                <w:b/>
                <w:bCs/>
                <w:color w:val="0070C0"/>
                <w:sz w:val="22"/>
                <w:szCs w:val="22"/>
              </w:rPr>
              <w:t>Contrat</w:t>
            </w:r>
            <w:proofErr w:type="spellEnd"/>
            <w:r w:rsidRPr="00EE3DFD">
              <w:rPr>
                <w:rFonts w:ascii="Calibri" w:hAnsi="Calibri"/>
                <w:b/>
                <w:bCs/>
                <w:color w:val="0070C0"/>
                <w:sz w:val="22"/>
                <w:szCs w:val="22"/>
              </w:rPr>
              <w:t xml:space="preserve"> </w:t>
            </w:r>
            <w:proofErr w:type="gramStart"/>
            <w:r w:rsidRPr="00EE3DFD">
              <w:rPr>
                <w:rFonts w:ascii="Calibri" w:hAnsi="Calibri"/>
                <w:b/>
                <w:bCs/>
                <w:color w:val="0070C0"/>
                <w:sz w:val="22"/>
                <w:szCs w:val="22"/>
              </w:rPr>
              <w:t>standard</w:t>
            </w:r>
            <w:r w:rsidRPr="00EE3DFD">
              <w:rPr>
                <w:rFonts w:ascii="Calibri" w:hAnsi="Calibri"/>
                <w:b/>
                <w:bCs/>
                <w:color w:val="000000"/>
                <w:sz w:val="22"/>
                <w:szCs w:val="22"/>
              </w:rPr>
              <w:t xml:space="preserve"> </w:t>
            </w:r>
            <w:r>
              <w:rPr>
                <w:rFonts w:ascii="Calibri" w:hAnsi="Calibri"/>
                <w:b/>
                <w:bCs/>
                <w:color w:val="000000"/>
                <w:sz w:val="22"/>
                <w:szCs w:val="22"/>
              </w:rPr>
              <w:t xml:space="preserve"> </w:t>
            </w:r>
            <w:r>
              <w:rPr>
                <w:rFonts w:ascii="Calibri" w:hAnsi="Calibri"/>
                <w:b/>
                <w:bCs/>
                <w:color w:val="0070C0"/>
                <w:sz w:val="22"/>
                <w:szCs w:val="22"/>
              </w:rPr>
              <w:t>(</w:t>
            </w:r>
            <w:proofErr w:type="gramEnd"/>
            <w:r>
              <w:rPr>
                <w:rFonts w:ascii="Calibri" w:hAnsi="Calibri"/>
                <w:b/>
                <w:bCs/>
                <w:color w:val="0070C0"/>
                <w:sz w:val="22"/>
                <w:szCs w:val="22"/>
              </w:rPr>
              <w:t xml:space="preserve">4 </w:t>
            </w:r>
            <w:proofErr w:type="spellStart"/>
            <w:r>
              <w:rPr>
                <w:rFonts w:ascii="Calibri" w:hAnsi="Calibri"/>
                <w:b/>
                <w:bCs/>
                <w:color w:val="0070C0"/>
                <w:sz w:val="22"/>
                <w:szCs w:val="22"/>
              </w:rPr>
              <w:t>heures</w:t>
            </w:r>
            <w:proofErr w:type="spellEnd"/>
            <w:r>
              <w:rPr>
                <w:rFonts w:ascii="Calibri" w:hAnsi="Calibri"/>
                <w:b/>
                <w:bCs/>
                <w:color w:val="0070C0"/>
                <w:sz w:val="22"/>
                <w:szCs w:val="22"/>
              </w:rPr>
              <w:t>)</w:t>
            </w:r>
          </w:p>
        </w:tc>
        <w:tc>
          <w:tcPr>
            <w:tcW w:w="5258" w:type="dxa"/>
            <w:vAlign w:val="center"/>
            <w:hideMark/>
          </w:tcPr>
          <w:p w:rsidR="004B660E" w:rsidRPr="00EE3DFD" w:rsidRDefault="004B660E" w:rsidP="003D06D2">
            <w:pPr>
              <w:ind w:left="720"/>
              <w:rPr>
                <w:rFonts w:ascii="Calibri" w:hAnsi="Calibri"/>
                <w:sz w:val="22"/>
                <w:szCs w:val="22"/>
              </w:rPr>
            </w:pPr>
          </w:p>
        </w:tc>
      </w:tr>
      <w:tr w:rsidR="004B660E" w:rsidRPr="00F56DEA" w:rsidTr="003D06D2">
        <w:trPr>
          <w:gridAfter w:val="1"/>
          <w:wAfter w:w="40" w:type="dxa"/>
          <w:trHeight w:val="300"/>
        </w:trPr>
        <w:tc>
          <w:tcPr>
            <w:tcW w:w="9583" w:type="dxa"/>
            <w:gridSpan w:val="2"/>
            <w:noWrap/>
            <w:tcMar>
              <w:top w:w="0" w:type="dxa"/>
              <w:left w:w="70" w:type="dxa"/>
              <w:bottom w:w="0" w:type="dxa"/>
              <w:right w:w="70" w:type="dxa"/>
            </w:tcMar>
            <w:hideMark/>
          </w:tcPr>
          <w:p w:rsidR="004B660E" w:rsidRPr="00EE3DFD" w:rsidRDefault="004B660E" w:rsidP="003D06D2">
            <w:pPr>
              <w:numPr>
                <w:ilvl w:val="0"/>
                <w:numId w:val="25"/>
              </w:numPr>
              <w:rPr>
                <w:rFonts w:ascii="Calibri" w:hAnsi="Calibri"/>
                <w:color w:val="000000"/>
                <w:sz w:val="22"/>
                <w:szCs w:val="22"/>
                <w:lang w:val="fr-FR"/>
              </w:rPr>
            </w:pPr>
            <w:r w:rsidRPr="00EE3DFD">
              <w:rPr>
                <w:rFonts w:ascii="Calibri" w:hAnsi="Calibri"/>
                <w:color w:val="000000"/>
                <w:sz w:val="22"/>
                <w:szCs w:val="22"/>
                <w:lang w:val="fr-FR"/>
              </w:rPr>
              <w:t>Création</w:t>
            </w:r>
          </w:p>
          <w:p w:rsidR="004B660E" w:rsidRPr="00EE3DFD" w:rsidRDefault="004B660E" w:rsidP="003D06D2">
            <w:pPr>
              <w:numPr>
                <w:ilvl w:val="0"/>
                <w:numId w:val="25"/>
              </w:numPr>
              <w:rPr>
                <w:rFonts w:ascii="Calibri" w:hAnsi="Calibri"/>
                <w:color w:val="000000"/>
                <w:sz w:val="22"/>
                <w:szCs w:val="22"/>
                <w:lang w:val="fr-FR"/>
              </w:rPr>
            </w:pPr>
            <w:r w:rsidRPr="00EE3DFD">
              <w:rPr>
                <w:rFonts w:ascii="Calibri" w:hAnsi="Calibri"/>
                <w:color w:val="000000"/>
                <w:sz w:val="22"/>
                <w:szCs w:val="22"/>
                <w:lang w:val="fr-FR"/>
              </w:rPr>
              <w:t>Création de contrats en utilisant les sous-groupes</w:t>
            </w:r>
          </w:p>
        </w:tc>
        <w:tc>
          <w:tcPr>
            <w:tcW w:w="5258" w:type="dxa"/>
            <w:vAlign w:val="center"/>
            <w:hideMark/>
          </w:tcPr>
          <w:p w:rsidR="004B660E" w:rsidRPr="00EE3DFD" w:rsidRDefault="004B660E" w:rsidP="003D06D2">
            <w:pPr>
              <w:ind w:left="720"/>
              <w:rPr>
                <w:rFonts w:ascii="Calibri" w:hAnsi="Calibri"/>
                <w:sz w:val="22"/>
                <w:szCs w:val="22"/>
                <w:lang w:val="fr-FR"/>
              </w:rPr>
            </w:pPr>
          </w:p>
        </w:tc>
      </w:tr>
      <w:tr w:rsidR="004B660E" w:rsidRPr="00EE3DFD" w:rsidTr="003D06D2">
        <w:trPr>
          <w:gridAfter w:val="1"/>
          <w:wAfter w:w="45" w:type="dxa"/>
          <w:trHeight w:val="300"/>
        </w:trPr>
        <w:tc>
          <w:tcPr>
            <w:tcW w:w="51" w:type="dxa"/>
            <w:vAlign w:val="center"/>
            <w:hideMark/>
          </w:tcPr>
          <w:p w:rsidR="004B660E" w:rsidRPr="00EE3DFD" w:rsidRDefault="004B660E" w:rsidP="003D06D2">
            <w:pPr>
              <w:numPr>
                <w:ilvl w:val="0"/>
                <w:numId w:val="25"/>
              </w:numPr>
              <w:rPr>
                <w:rFonts w:ascii="Calibri" w:hAnsi="Calibri"/>
                <w:sz w:val="22"/>
                <w:szCs w:val="22"/>
                <w:lang w:val="fr-FR"/>
              </w:rPr>
            </w:pPr>
          </w:p>
        </w:tc>
        <w:tc>
          <w:tcPr>
            <w:tcW w:w="14785" w:type="dxa"/>
            <w:gridSpan w:val="2"/>
            <w:noWrap/>
            <w:tcMar>
              <w:top w:w="0" w:type="dxa"/>
              <w:left w:w="70" w:type="dxa"/>
              <w:bottom w:w="0" w:type="dxa"/>
              <w:right w:w="70" w:type="dxa"/>
            </w:tcMar>
            <w:hideMark/>
          </w:tcPr>
          <w:p w:rsidR="004B660E" w:rsidRPr="00EE3DFD" w:rsidRDefault="004B660E" w:rsidP="003D06D2">
            <w:pPr>
              <w:numPr>
                <w:ilvl w:val="0"/>
                <w:numId w:val="25"/>
              </w:numPr>
              <w:rPr>
                <w:rFonts w:ascii="Calibri" w:hAnsi="Calibri"/>
                <w:color w:val="000000"/>
                <w:sz w:val="22"/>
                <w:szCs w:val="22"/>
                <w:lang w:val="fr-FR"/>
              </w:rPr>
            </w:pPr>
            <w:r w:rsidRPr="00EE3DFD">
              <w:rPr>
                <w:rFonts w:ascii="Calibri" w:hAnsi="Calibri"/>
                <w:color w:val="000000"/>
                <w:sz w:val="22"/>
                <w:szCs w:val="22"/>
                <w:lang w:val="fr-FR"/>
              </w:rPr>
              <w:t>Modification</w:t>
            </w:r>
          </w:p>
          <w:p w:rsidR="004B660E" w:rsidRPr="00EE3DFD" w:rsidRDefault="004B660E" w:rsidP="003D06D2">
            <w:pPr>
              <w:numPr>
                <w:ilvl w:val="0"/>
                <w:numId w:val="25"/>
              </w:numPr>
              <w:rPr>
                <w:rFonts w:ascii="Calibri" w:hAnsi="Calibri"/>
                <w:color w:val="000000"/>
                <w:sz w:val="22"/>
                <w:szCs w:val="22"/>
                <w:lang w:val="fr-FR"/>
              </w:rPr>
            </w:pPr>
            <w:r w:rsidRPr="00EE3DFD">
              <w:rPr>
                <w:rFonts w:ascii="Calibri" w:hAnsi="Calibri"/>
                <w:color w:val="000000"/>
                <w:sz w:val="22"/>
                <w:szCs w:val="22"/>
                <w:lang w:val="fr-FR"/>
              </w:rPr>
              <w:t>Supprimer</w:t>
            </w:r>
          </w:p>
          <w:p w:rsidR="004B660E" w:rsidRPr="00EE3DFD" w:rsidRDefault="004B660E" w:rsidP="003D06D2">
            <w:pPr>
              <w:numPr>
                <w:ilvl w:val="0"/>
                <w:numId w:val="25"/>
              </w:numPr>
              <w:rPr>
                <w:rFonts w:ascii="Calibri" w:hAnsi="Calibri"/>
                <w:color w:val="000000"/>
                <w:sz w:val="22"/>
                <w:szCs w:val="22"/>
                <w:lang w:val="fr-FR"/>
              </w:rPr>
            </w:pPr>
            <w:r w:rsidRPr="00EE3DFD">
              <w:rPr>
                <w:rFonts w:ascii="Calibri" w:hAnsi="Calibri"/>
                <w:color w:val="000000"/>
                <w:sz w:val="22"/>
                <w:szCs w:val="22"/>
                <w:lang w:val="fr-FR"/>
              </w:rPr>
              <w:t>Retour - Partiel et complet</w:t>
            </w:r>
          </w:p>
          <w:p w:rsidR="004B660E" w:rsidRPr="00EE3DFD" w:rsidRDefault="004B660E" w:rsidP="003D06D2">
            <w:pPr>
              <w:numPr>
                <w:ilvl w:val="0"/>
                <w:numId w:val="25"/>
              </w:numPr>
              <w:rPr>
                <w:rFonts w:ascii="Calibri" w:hAnsi="Calibri"/>
                <w:color w:val="000000"/>
                <w:sz w:val="22"/>
                <w:szCs w:val="22"/>
              </w:rPr>
            </w:pPr>
            <w:proofErr w:type="spellStart"/>
            <w:r w:rsidRPr="00EE3DFD">
              <w:rPr>
                <w:rFonts w:ascii="Calibri" w:hAnsi="Calibri"/>
                <w:color w:val="000000"/>
                <w:sz w:val="22"/>
                <w:szCs w:val="22"/>
              </w:rPr>
              <w:t>Echanges</w:t>
            </w:r>
            <w:proofErr w:type="spellEnd"/>
          </w:p>
          <w:p w:rsidR="004B660E" w:rsidRDefault="004B660E" w:rsidP="003D06D2">
            <w:pPr>
              <w:numPr>
                <w:ilvl w:val="0"/>
                <w:numId w:val="25"/>
              </w:numPr>
              <w:rPr>
                <w:rFonts w:ascii="Calibri" w:hAnsi="Calibri"/>
                <w:color w:val="000000"/>
                <w:sz w:val="22"/>
                <w:szCs w:val="22"/>
              </w:rPr>
            </w:pPr>
            <w:proofErr w:type="spellStart"/>
            <w:r w:rsidRPr="00EE3DFD">
              <w:rPr>
                <w:rFonts w:ascii="Calibri" w:hAnsi="Calibri"/>
                <w:color w:val="000000"/>
                <w:sz w:val="22"/>
                <w:szCs w:val="22"/>
              </w:rPr>
              <w:t>Jours</w:t>
            </w:r>
            <w:proofErr w:type="spellEnd"/>
            <w:r w:rsidRPr="00EE3DFD">
              <w:rPr>
                <w:rFonts w:ascii="Calibri" w:hAnsi="Calibri"/>
                <w:color w:val="000000"/>
                <w:sz w:val="22"/>
                <w:szCs w:val="22"/>
              </w:rPr>
              <w:t xml:space="preserve"> </w:t>
            </w:r>
            <w:proofErr w:type="spellStart"/>
            <w:r w:rsidRPr="00EE3DFD">
              <w:rPr>
                <w:rFonts w:ascii="Calibri" w:hAnsi="Calibri"/>
                <w:color w:val="000000"/>
                <w:sz w:val="22"/>
                <w:szCs w:val="22"/>
              </w:rPr>
              <w:t>d’arrêt</w:t>
            </w:r>
            <w:proofErr w:type="spellEnd"/>
          </w:p>
          <w:p w:rsidR="00277400" w:rsidRDefault="00277400" w:rsidP="003D06D2">
            <w:pPr>
              <w:rPr>
                <w:rFonts w:ascii="Calibri" w:hAnsi="Calibri"/>
                <w:color w:val="000000"/>
                <w:sz w:val="22"/>
                <w:szCs w:val="22"/>
                <w:u w:val="single"/>
                <w:lang w:val="fr-FR"/>
              </w:rPr>
            </w:pPr>
          </w:p>
          <w:p w:rsidR="004B660E" w:rsidRPr="0035540D" w:rsidRDefault="004B660E" w:rsidP="003D06D2">
            <w:pPr>
              <w:rPr>
                <w:rFonts w:ascii="Calibri" w:hAnsi="Calibri"/>
                <w:color w:val="000000"/>
                <w:sz w:val="22"/>
                <w:szCs w:val="22"/>
                <w:u w:val="single"/>
                <w:lang w:val="fr-FR"/>
              </w:rPr>
            </w:pPr>
            <w:r w:rsidRPr="0035540D">
              <w:rPr>
                <w:rFonts w:ascii="Calibri" w:hAnsi="Calibri"/>
                <w:color w:val="000000"/>
                <w:sz w:val="22"/>
                <w:szCs w:val="22"/>
                <w:u w:val="single"/>
                <w:lang w:val="fr-FR"/>
              </w:rPr>
              <w:t>Support de cours :</w:t>
            </w:r>
          </w:p>
        </w:tc>
      </w:tr>
      <w:tr w:rsidR="004B660E" w:rsidRPr="00EE3DFD" w:rsidTr="003D06D2">
        <w:trPr>
          <w:gridAfter w:val="1"/>
          <w:wAfter w:w="40" w:type="dxa"/>
          <w:trHeight w:val="300"/>
        </w:trPr>
        <w:tc>
          <w:tcPr>
            <w:tcW w:w="9583" w:type="dxa"/>
            <w:gridSpan w:val="2"/>
            <w:noWrap/>
            <w:tcMar>
              <w:top w:w="0" w:type="dxa"/>
              <w:left w:w="70" w:type="dxa"/>
              <w:bottom w:w="0" w:type="dxa"/>
              <w:right w:w="70" w:type="dxa"/>
            </w:tcMar>
          </w:tcPr>
          <w:p w:rsidR="004B660E" w:rsidRPr="00EE3DFD" w:rsidRDefault="00C9215B" w:rsidP="003D06D2">
            <w:pPr>
              <w:ind w:right="-5328"/>
              <w:rPr>
                <w:rFonts w:ascii="Calibri" w:hAnsi="Calibri"/>
                <w:color w:val="000000"/>
                <w:sz w:val="22"/>
                <w:szCs w:val="22"/>
              </w:rPr>
            </w:pPr>
            <w:hyperlink r:id="rId15" w:history="1">
              <w:r w:rsidR="004B660E" w:rsidRPr="00AC06D8">
                <w:rPr>
                  <w:rStyle w:val="Hyperlink"/>
                  <w:rFonts w:ascii="Calibri" w:hAnsi="Calibri"/>
                  <w:sz w:val="22"/>
                  <w:szCs w:val="22"/>
                </w:rPr>
                <w:t>https://kb.mcsrentalsoftware.com/fr/article-categories/contracts-fr/</w:t>
              </w:r>
            </w:hyperlink>
            <w:r w:rsidR="004B660E">
              <w:rPr>
                <w:rFonts w:ascii="Calibri" w:hAnsi="Calibri"/>
                <w:color w:val="000000"/>
                <w:sz w:val="22"/>
                <w:szCs w:val="22"/>
              </w:rPr>
              <w:t xml:space="preserve"> </w:t>
            </w:r>
          </w:p>
        </w:tc>
        <w:tc>
          <w:tcPr>
            <w:tcW w:w="5258" w:type="dxa"/>
            <w:vAlign w:val="center"/>
            <w:hideMark/>
          </w:tcPr>
          <w:p w:rsidR="004B660E" w:rsidRPr="00EE3DFD" w:rsidRDefault="004B660E" w:rsidP="003D06D2">
            <w:pPr>
              <w:ind w:left="720" w:firstLine="3682"/>
              <w:rPr>
                <w:rFonts w:ascii="Calibri" w:hAnsi="Calibri"/>
                <w:sz w:val="22"/>
                <w:szCs w:val="22"/>
              </w:rPr>
            </w:pPr>
          </w:p>
        </w:tc>
      </w:tr>
      <w:tr w:rsidR="004B660E" w:rsidRPr="00EE3DFD" w:rsidTr="003D06D2">
        <w:tc>
          <w:tcPr>
            <w:tcW w:w="51" w:type="dxa"/>
            <w:vAlign w:val="center"/>
            <w:hideMark/>
          </w:tcPr>
          <w:p w:rsidR="004B660E" w:rsidRPr="00EE3DFD" w:rsidRDefault="004B660E" w:rsidP="003D06D2">
            <w:pPr>
              <w:numPr>
                <w:ilvl w:val="0"/>
                <w:numId w:val="25"/>
              </w:numPr>
              <w:rPr>
                <w:rFonts w:ascii="Calibri" w:hAnsi="Calibri"/>
                <w:sz w:val="22"/>
                <w:szCs w:val="22"/>
              </w:rPr>
            </w:pPr>
          </w:p>
        </w:tc>
        <w:tc>
          <w:tcPr>
            <w:tcW w:w="14785" w:type="dxa"/>
            <w:gridSpan w:val="2"/>
            <w:vAlign w:val="center"/>
            <w:hideMark/>
          </w:tcPr>
          <w:p w:rsidR="004B660E" w:rsidRPr="00EE3DFD" w:rsidRDefault="004B660E" w:rsidP="003D06D2">
            <w:pPr>
              <w:rPr>
                <w:rFonts w:ascii="Calibri" w:hAnsi="Calibri"/>
                <w:sz w:val="22"/>
                <w:szCs w:val="22"/>
              </w:rPr>
            </w:pPr>
          </w:p>
        </w:tc>
        <w:tc>
          <w:tcPr>
            <w:tcW w:w="45" w:type="dxa"/>
            <w:vAlign w:val="center"/>
            <w:hideMark/>
          </w:tcPr>
          <w:p w:rsidR="004B660E" w:rsidRPr="00EE3DFD" w:rsidRDefault="004B660E" w:rsidP="003D06D2">
            <w:pPr>
              <w:numPr>
                <w:ilvl w:val="0"/>
                <w:numId w:val="25"/>
              </w:numPr>
              <w:rPr>
                <w:rFonts w:ascii="Calibri" w:hAnsi="Calibri"/>
                <w:sz w:val="22"/>
                <w:szCs w:val="22"/>
              </w:rPr>
            </w:pPr>
          </w:p>
        </w:tc>
      </w:tr>
    </w:tbl>
    <w:p w:rsidR="004B660E" w:rsidRPr="00144DC3" w:rsidRDefault="004B660E" w:rsidP="004B660E">
      <w:pPr>
        <w:rPr>
          <w:rFonts w:ascii="Calibri" w:hAnsi="Calibri"/>
          <w:b/>
          <w:bCs/>
          <w:color w:val="0070C0"/>
          <w:sz w:val="22"/>
          <w:szCs w:val="22"/>
          <w:lang w:val="fr-FR"/>
        </w:rPr>
      </w:pPr>
      <w:r w:rsidRPr="00EE3DFD">
        <w:rPr>
          <w:rFonts w:ascii="Calibri" w:hAnsi="Calibri"/>
          <w:b/>
          <w:bCs/>
          <w:color w:val="0070C0"/>
          <w:sz w:val="22"/>
          <w:szCs w:val="22"/>
          <w:lang w:val="fr-FR"/>
        </w:rPr>
        <w:t>Exercice : Déroulement d’une location</w:t>
      </w:r>
      <w:r>
        <w:rPr>
          <w:rFonts w:ascii="Calibri" w:hAnsi="Calibri"/>
          <w:b/>
          <w:bCs/>
          <w:color w:val="0070C0"/>
          <w:sz w:val="22"/>
          <w:szCs w:val="22"/>
          <w:lang w:val="fr-FR"/>
        </w:rPr>
        <w:t xml:space="preserve"> </w:t>
      </w:r>
      <w:r w:rsidRPr="00144DC3">
        <w:rPr>
          <w:rFonts w:ascii="Calibri" w:hAnsi="Calibri"/>
          <w:b/>
          <w:bCs/>
          <w:color w:val="0070C0"/>
          <w:sz w:val="22"/>
          <w:szCs w:val="22"/>
          <w:lang w:val="fr-FR"/>
        </w:rPr>
        <w:t>(</w:t>
      </w:r>
      <w:r>
        <w:rPr>
          <w:rFonts w:ascii="Calibri" w:hAnsi="Calibri"/>
          <w:b/>
          <w:bCs/>
          <w:color w:val="0070C0"/>
          <w:sz w:val="22"/>
          <w:szCs w:val="22"/>
          <w:lang w:val="fr-FR"/>
        </w:rPr>
        <w:t>8</w:t>
      </w:r>
      <w:r w:rsidRPr="00144DC3">
        <w:rPr>
          <w:rFonts w:ascii="Calibri" w:hAnsi="Calibri"/>
          <w:b/>
          <w:bCs/>
          <w:color w:val="0070C0"/>
          <w:sz w:val="22"/>
          <w:szCs w:val="22"/>
          <w:lang w:val="fr-FR"/>
        </w:rPr>
        <w:t xml:space="preserve"> heures)</w:t>
      </w:r>
    </w:p>
    <w:p w:rsidR="004B660E" w:rsidRPr="00EE3DFD" w:rsidRDefault="004B660E" w:rsidP="004B660E">
      <w:pPr>
        <w:numPr>
          <w:ilvl w:val="0"/>
          <w:numId w:val="25"/>
        </w:numPr>
        <w:rPr>
          <w:rFonts w:ascii="Calibri" w:hAnsi="Calibri"/>
          <w:color w:val="000000"/>
          <w:sz w:val="22"/>
          <w:szCs w:val="22"/>
          <w:lang w:val="fr-FR"/>
        </w:rPr>
      </w:pPr>
      <w:r w:rsidRPr="00EE3DFD">
        <w:rPr>
          <w:rFonts w:ascii="Calibri" w:hAnsi="Calibri"/>
          <w:color w:val="000000"/>
          <w:sz w:val="22"/>
          <w:szCs w:val="22"/>
          <w:lang w:val="fr-FR"/>
        </w:rPr>
        <w:t>Création équipement</w:t>
      </w:r>
    </w:p>
    <w:p w:rsidR="004B660E" w:rsidRPr="00EE3DFD" w:rsidRDefault="004B660E" w:rsidP="004B660E">
      <w:pPr>
        <w:numPr>
          <w:ilvl w:val="0"/>
          <w:numId w:val="25"/>
        </w:numPr>
        <w:rPr>
          <w:rFonts w:ascii="Calibri" w:hAnsi="Calibri"/>
          <w:color w:val="000000"/>
          <w:sz w:val="22"/>
          <w:szCs w:val="22"/>
          <w:lang w:val="fr-FR"/>
        </w:rPr>
      </w:pPr>
      <w:r w:rsidRPr="00EE3DFD">
        <w:rPr>
          <w:rFonts w:ascii="Calibri" w:hAnsi="Calibri"/>
          <w:color w:val="000000"/>
          <w:sz w:val="22"/>
          <w:szCs w:val="22"/>
          <w:lang w:val="fr-FR"/>
        </w:rPr>
        <w:t>Création client (Entreprise ou Particulier)</w:t>
      </w:r>
    </w:p>
    <w:p w:rsidR="004B660E" w:rsidRPr="00EE3DFD" w:rsidRDefault="004B660E" w:rsidP="004B660E">
      <w:pPr>
        <w:numPr>
          <w:ilvl w:val="0"/>
          <w:numId w:val="25"/>
        </w:numPr>
        <w:rPr>
          <w:rFonts w:ascii="Calibri" w:hAnsi="Calibri"/>
          <w:color w:val="000000"/>
          <w:sz w:val="22"/>
          <w:szCs w:val="22"/>
          <w:lang w:val="fr-FR"/>
        </w:rPr>
      </w:pPr>
      <w:r w:rsidRPr="00EE3DFD">
        <w:rPr>
          <w:rFonts w:ascii="Calibri" w:hAnsi="Calibri"/>
          <w:color w:val="000000"/>
          <w:sz w:val="22"/>
          <w:szCs w:val="22"/>
          <w:lang w:val="fr-FR"/>
        </w:rPr>
        <w:t>Définition prix équipement</w:t>
      </w:r>
    </w:p>
    <w:p w:rsidR="004B660E" w:rsidRPr="00EE3DFD" w:rsidRDefault="004B660E" w:rsidP="004B660E">
      <w:pPr>
        <w:numPr>
          <w:ilvl w:val="0"/>
          <w:numId w:val="25"/>
        </w:numPr>
        <w:rPr>
          <w:rFonts w:ascii="Calibri" w:hAnsi="Calibri"/>
          <w:color w:val="000000"/>
          <w:sz w:val="22"/>
          <w:szCs w:val="22"/>
          <w:lang w:val="fr-FR"/>
        </w:rPr>
      </w:pPr>
      <w:r w:rsidRPr="00EE3DFD">
        <w:rPr>
          <w:rFonts w:ascii="Calibri" w:hAnsi="Calibri"/>
          <w:color w:val="000000"/>
          <w:sz w:val="22"/>
          <w:szCs w:val="22"/>
          <w:lang w:val="fr-FR"/>
        </w:rPr>
        <w:t>Retour location</w:t>
      </w:r>
    </w:p>
    <w:p w:rsidR="004B660E" w:rsidRPr="00EE3DFD" w:rsidRDefault="004B660E" w:rsidP="004B660E">
      <w:pPr>
        <w:rPr>
          <w:rFonts w:ascii="Calibri" w:hAnsi="Calibri"/>
          <w:color w:val="000000"/>
          <w:sz w:val="22"/>
          <w:szCs w:val="22"/>
          <w:lang w:val="fr-FR"/>
        </w:rPr>
      </w:pPr>
    </w:p>
    <w:tbl>
      <w:tblPr>
        <w:tblW w:w="9866" w:type="dxa"/>
        <w:tblInd w:w="-15" w:type="dxa"/>
        <w:tblCellMar>
          <w:left w:w="0" w:type="dxa"/>
          <w:right w:w="0" w:type="dxa"/>
        </w:tblCellMar>
        <w:tblLook w:val="04A0" w:firstRow="1" w:lastRow="0" w:firstColumn="1" w:lastColumn="0" w:noHBand="0" w:noVBand="1"/>
      </w:tblPr>
      <w:tblGrid>
        <w:gridCol w:w="6460"/>
        <w:gridCol w:w="3406"/>
      </w:tblGrid>
      <w:tr w:rsidR="004B660E" w:rsidRPr="00EE3DFD" w:rsidTr="003D06D2">
        <w:trPr>
          <w:gridAfter w:val="1"/>
          <w:wAfter w:w="3406" w:type="dxa"/>
          <w:trHeight w:val="300"/>
        </w:trPr>
        <w:tc>
          <w:tcPr>
            <w:tcW w:w="6460" w:type="dxa"/>
            <w:noWrap/>
            <w:tcMar>
              <w:top w:w="0" w:type="dxa"/>
              <w:left w:w="70" w:type="dxa"/>
              <w:bottom w:w="0" w:type="dxa"/>
              <w:right w:w="70" w:type="dxa"/>
            </w:tcMar>
            <w:hideMark/>
          </w:tcPr>
          <w:p w:rsidR="004B660E" w:rsidRPr="00EE3DFD" w:rsidRDefault="004B660E" w:rsidP="003D06D2">
            <w:pPr>
              <w:rPr>
                <w:rFonts w:ascii="Calibri" w:hAnsi="Calibri"/>
                <w:b/>
                <w:bCs/>
                <w:color w:val="0070C0"/>
                <w:sz w:val="22"/>
                <w:szCs w:val="22"/>
              </w:rPr>
            </w:pPr>
            <w:r w:rsidRPr="00EE3DFD">
              <w:rPr>
                <w:rFonts w:ascii="Calibri" w:hAnsi="Calibri"/>
                <w:b/>
                <w:bCs/>
                <w:color w:val="0070C0"/>
                <w:sz w:val="22"/>
                <w:szCs w:val="22"/>
              </w:rPr>
              <w:t xml:space="preserve">Formation </w:t>
            </w:r>
            <w:proofErr w:type="spellStart"/>
            <w:r w:rsidRPr="00EE3DFD">
              <w:rPr>
                <w:rFonts w:ascii="Calibri" w:hAnsi="Calibri"/>
                <w:b/>
                <w:bCs/>
                <w:color w:val="0070C0"/>
                <w:sz w:val="22"/>
                <w:szCs w:val="22"/>
              </w:rPr>
              <w:t>facturation</w:t>
            </w:r>
            <w:proofErr w:type="spellEnd"/>
            <w:r>
              <w:rPr>
                <w:rFonts w:ascii="Calibri" w:hAnsi="Calibri"/>
                <w:b/>
                <w:bCs/>
                <w:color w:val="0070C0"/>
                <w:sz w:val="22"/>
                <w:szCs w:val="22"/>
              </w:rPr>
              <w:t xml:space="preserve"> (4 </w:t>
            </w:r>
            <w:proofErr w:type="spellStart"/>
            <w:r>
              <w:rPr>
                <w:rFonts w:ascii="Calibri" w:hAnsi="Calibri"/>
                <w:b/>
                <w:bCs/>
                <w:color w:val="0070C0"/>
                <w:sz w:val="22"/>
                <w:szCs w:val="22"/>
              </w:rPr>
              <w:t>heures</w:t>
            </w:r>
            <w:proofErr w:type="spellEnd"/>
            <w:r>
              <w:rPr>
                <w:rFonts w:ascii="Calibri" w:hAnsi="Calibri"/>
                <w:b/>
                <w:bCs/>
                <w:color w:val="0070C0"/>
                <w:sz w:val="22"/>
                <w:szCs w:val="22"/>
              </w:rPr>
              <w:t>)</w:t>
            </w:r>
          </w:p>
        </w:tc>
      </w:tr>
      <w:tr w:rsidR="004B660E" w:rsidRPr="00F56DEA" w:rsidTr="003D06D2">
        <w:trPr>
          <w:trHeight w:val="1094"/>
        </w:trPr>
        <w:tc>
          <w:tcPr>
            <w:tcW w:w="9866" w:type="dxa"/>
            <w:gridSpan w:val="2"/>
            <w:noWrap/>
            <w:tcMar>
              <w:top w:w="0" w:type="dxa"/>
              <w:left w:w="70" w:type="dxa"/>
              <w:bottom w:w="0" w:type="dxa"/>
              <w:right w:w="70" w:type="dxa"/>
            </w:tcMar>
          </w:tcPr>
          <w:p w:rsidR="004B660E" w:rsidRPr="00EE3DFD" w:rsidRDefault="004B660E" w:rsidP="003D06D2">
            <w:pPr>
              <w:numPr>
                <w:ilvl w:val="0"/>
                <w:numId w:val="25"/>
              </w:numPr>
              <w:rPr>
                <w:rFonts w:ascii="Calibri" w:hAnsi="Calibri"/>
                <w:color w:val="000000"/>
                <w:sz w:val="22"/>
                <w:szCs w:val="22"/>
                <w:lang w:val="fr-FR"/>
              </w:rPr>
            </w:pPr>
            <w:r w:rsidRPr="00EE3DFD">
              <w:rPr>
                <w:rFonts w:ascii="Calibri" w:hAnsi="Calibri"/>
                <w:color w:val="000000"/>
                <w:sz w:val="22"/>
                <w:szCs w:val="22"/>
                <w:lang w:val="fr-FR"/>
              </w:rPr>
              <w:t>Lot de factures</w:t>
            </w:r>
          </w:p>
          <w:p w:rsidR="004B660E" w:rsidRPr="00EE3DFD" w:rsidRDefault="004B660E" w:rsidP="003D06D2">
            <w:pPr>
              <w:numPr>
                <w:ilvl w:val="0"/>
                <w:numId w:val="25"/>
              </w:numPr>
              <w:rPr>
                <w:rFonts w:ascii="Calibri" w:hAnsi="Calibri"/>
                <w:color w:val="000000"/>
                <w:sz w:val="22"/>
                <w:szCs w:val="22"/>
                <w:lang w:val="fr-FR"/>
              </w:rPr>
            </w:pPr>
            <w:r w:rsidRPr="00EE3DFD">
              <w:rPr>
                <w:rFonts w:ascii="Calibri" w:hAnsi="Calibri"/>
                <w:color w:val="000000"/>
                <w:sz w:val="22"/>
                <w:szCs w:val="22"/>
                <w:lang w:val="fr-FR"/>
              </w:rPr>
              <w:t>Fonctions avancées des lots de factures</w:t>
            </w:r>
          </w:p>
          <w:p w:rsidR="004B660E" w:rsidRPr="00EE3DFD" w:rsidRDefault="004B660E" w:rsidP="003D06D2">
            <w:pPr>
              <w:numPr>
                <w:ilvl w:val="0"/>
                <w:numId w:val="25"/>
              </w:numPr>
              <w:rPr>
                <w:rFonts w:ascii="Calibri" w:hAnsi="Calibri"/>
                <w:color w:val="000000"/>
                <w:sz w:val="22"/>
                <w:szCs w:val="22"/>
                <w:lang w:val="fr-FR"/>
              </w:rPr>
            </w:pPr>
            <w:r w:rsidRPr="00EE3DFD">
              <w:rPr>
                <w:rFonts w:ascii="Calibri" w:hAnsi="Calibri"/>
                <w:color w:val="000000"/>
                <w:sz w:val="22"/>
                <w:szCs w:val="22"/>
                <w:lang w:val="fr-FR"/>
              </w:rPr>
              <w:t>Vérifications des contrats pour s’assurer que les calculs de facturations sont corrects</w:t>
            </w:r>
          </w:p>
          <w:p w:rsidR="004B660E" w:rsidRDefault="004B660E" w:rsidP="003D06D2">
            <w:pPr>
              <w:numPr>
                <w:ilvl w:val="0"/>
                <w:numId w:val="25"/>
              </w:numPr>
              <w:rPr>
                <w:rFonts w:ascii="Calibri" w:hAnsi="Calibri"/>
                <w:color w:val="000000"/>
                <w:sz w:val="22"/>
                <w:szCs w:val="22"/>
                <w:lang w:val="fr-FR"/>
              </w:rPr>
            </w:pPr>
            <w:r w:rsidRPr="00EE3DFD">
              <w:rPr>
                <w:rFonts w:ascii="Calibri" w:hAnsi="Calibri"/>
                <w:color w:val="000000"/>
                <w:sz w:val="22"/>
                <w:szCs w:val="22"/>
                <w:lang w:val="fr-FR"/>
              </w:rPr>
              <w:t xml:space="preserve">Facturation manuelle </w:t>
            </w:r>
            <w:r>
              <w:rPr>
                <w:rFonts w:ascii="Calibri" w:hAnsi="Calibri"/>
                <w:color w:val="000000"/>
                <w:sz w:val="22"/>
                <w:szCs w:val="22"/>
                <w:lang w:val="fr-FR"/>
              </w:rPr>
              <w:t>–</w:t>
            </w:r>
            <w:r w:rsidRPr="00EE3DFD">
              <w:rPr>
                <w:rFonts w:ascii="Calibri" w:hAnsi="Calibri"/>
                <w:color w:val="000000"/>
                <w:sz w:val="22"/>
                <w:szCs w:val="22"/>
                <w:lang w:val="fr-FR"/>
              </w:rPr>
              <w:t xml:space="preserve"> avoir</w:t>
            </w:r>
          </w:p>
          <w:p w:rsidR="00277400" w:rsidRDefault="00277400" w:rsidP="003D06D2">
            <w:pPr>
              <w:rPr>
                <w:rFonts w:ascii="Calibri" w:hAnsi="Calibri"/>
                <w:color w:val="000000"/>
                <w:sz w:val="22"/>
                <w:szCs w:val="22"/>
                <w:u w:val="single"/>
                <w:lang w:val="fr-FR"/>
              </w:rPr>
            </w:pPr>
          </w:p>
          <w:p w:rsidR="004B660E" w:rsidRPr="0035540D" w:rsidRDefault="004B660E" w:rsidP="003D06D2">
            <w:pPr>
              <w:rPr>
                <w:rFonts w:ascii="Calibri" w:hAnsi="Calibri"/>
                <w:color w:val="000000"/>
                <w:sz w:val="22"/>
                <w:szCs w:val="22"/>
                <w:u w:val="single"/>
                <w:lang w:val="fr-FR"/>
              </w:rPr>
            </w:pPr>
            <w:r w:rsidRPr="0035540D">
              <w:rPr>
                <w:rFonts w:ascii="Calibri" w:hAnsi="Calibri"/>
                <w:color w:val="000000"/>
                <w:sz w:val="22"/>
                <w:szCs w:val="22"/>
                <w:u w:val="single"/>
                <w:lang w:val="fr-FR"/>
              </w:rPr>
              <w:t>Support de cours :</w:t>
            </w:r>
          </w:p>
          <w:p w:rsidR="004B660E" w:rsidRPr="00E27E88" w:rsidRDefault="00C9215B" w:rsidP="003D06D2">
            <w:pPr>
              <w:rPr>
                <w:rStyle w:val="Hyperlink"/>
                <w:rFonts w:ascii="Calibri" w:hAnsi="Calibri"/>
                <w:bCs/>
                <w:sz w:val="22"/>
                <w:szCs w:val="22"/>
                <w:lang w:val="fr-FR"/>
              </w:rPr>
            </w:pPr>
            <w:hyperlink r:id="rId16" w:history="1">
              <w:r w:rsidR="004B660E" w:rsidRPr="00E27E88">
                <w:rPr>
                  <w:rStyle w:val="Hyperlink"/>
                  <w:rFonts w:ascii="Calibri" w:hAnsi="Calibri"/>
                  <w:bCs/>
                  <w:sz w:val="22"/>
                  <w:szCs w:val="22"/>
                  <w:lang w:val="fr-FR"/>
                </w:rPr>
                <w:t>https://kb.mcsrentalsoftware.com/fr/article-categories/invoicing-fr/</w:t>
              </w:r>
            </w:hyperlink>
            <w:r w:rsidR="004B660E" w:rsidRPr="00E27E88">
              <w:rPr>
                <w:rStyle w:val="Hyperlink"/>
                <w:rFonts w:ascii="Calibri" w:hAnsi="Calibri"/>
                <w:bCs/>
                <w:sz w:val="22"/>
                <w:szCs w:val="22"/>
                <w:lang w:val="fr-FR"/>
              </w:rPr>
              <w:t xml:space="preserve"> </w:t>
            </w:r>
          </w:p>
        </w:tc>
      </w:tr>
      <w:tr w:rsidR="004B660E" w:rsidRPr="00F56DEA" w:rsidTr="003D06D2">
        <w:trPr>
          <w:gridAfter w:val="1"/>
          <w:wAfter w:w="3406" w:type="dxa"/>
          <w:trHeight w:val="300"/>
        </w:trPr>
        <w:tc>
          <w:tcPr>
            <w:tcW w:w="6460" w:type="dxa"/>
            <w:noWrap/>
            <w:tcMar>
              <w:top w:w="0" w:type="dxa"/>
              <w:left w:w="70" w:type="dxa"/>
              <w:bottom w:w="0" w:type="dxa"/>
              <w:right w:w="70" w:type="dxa"/>
            </w:tcMar>
            <w:hideMark/>
          </w:tcPr>
          <w:p w:rsidR="004B660E" w:rsidRPr="00EE3DFD" w:rsidRDefault="004B660E" w:rsidP="003D06D2">
            <w:pPr>
              <w:rPr>
                <w:rStyle w:val="Hyperlink"/>
                <w:rFonts w:ascii="Calibri" w:hAnsi="Calibri"/>
                <w:b/>
                <w:bCs/>
                <w:sz w:val="22"/>
                <w:szCs w:val="22"/>
                <w:lang w:val="fr-FR"/>
              </w:rPr>
            </w:pPr>
          </w:p>
        </w:tc>
      </w:tr>
    </w:tbl>
    <w:p w:rsidR="004B660E" w:rsidRPr="00EE3DFD" w:rsidRDefault="004B660E" w:rsidP="004B660E">
      <w:pPr>
        <w:rPr>
          <w:rFonts w:ascii="Calibri" w:hAnsi="Calibri"/>
          <w:b/>
          <w:bCs/>
          <w:color w:val="0070C0"/>
          <w:sz w:val="22"/>
          <w:szCs w:val="22"/>
          <w:lang w:val="fr-FR"/>
        </w:rPr>
      </w:pPr>
      <w:r w:rsidRPr="00EE3DFD">
        <w:rPr>
          <w:rFonts w:ascii="Calibri" w:hAnsi="Calibri"/>
          <w:b/>
          <w:bCs/>
          <w:color w:val="0070C0"/>
          <w:sz w:val="22"/>
          <w:szCs w:val="22"/>
          <w:lang w:val="fr-FR"/>
        </w:rPr>
        <w:t>Projet &amp; Affaires</w:t>
      </w:r>
      <w:r>
        <w:rPr>
          <w:rFonts w:ascii="Calibri" w:hAnsi="Calibri"/>
          <w:b/>
          <w:bCs/>
          <w:color w:val="0070C0"/>
          <w:sz w:val="22"/>
          <w:szCs w:val="22"/>
          <w:lang w:val="fr-FR"/>
        </w:rPr>
        <w:t xml:space="preserve"> </w:t>
      </w:r>
      <w:r>
        <w:rPr>
          <w:rFonts w:ascii="Calibri" w:hAnsi="Calibri"/>
          <w:b/>
          <w:bCs/>
          <w:color w:val="0070C0"/>
          <w:sz w:val="22"/>
          <w:szCs w:val="22"/>
        </w:rPr>
        <w:t xml:space="preserve">(4 </w:t>
      </w:r>
      <w:proofErr w:type="spellStart"/>
      <w:r>
        <w:rPr>
          <w:rFonts w:ascii="Calibri" w:hAnsi="Calibri"/>
          <w:b/>
          <w:bCs/>
          <w:color w:val="0070C0"/>
          <w:sz w:val="22"/>
          <w:szCs w:val="22"/>
        </w:rPr>
        <w:t>heures</w:t>
      </w:r>
      <w:proofErr w:type="spellEnd"/>
      <w:r>
        <w:rPr>
          <w:rFonts w:ascii="Calibri" w:hAnsi="Calibri"/>
          <w:b/>
          <w:bCs/>
          <w:color w:val="0070C0"/>
          <w:sz w:val="22"/>
          <w:szCs w:val="22"/>
        </w:rPr>
        <w:t>)</w:t>
      </w:r>
    </w:p>
    <w:p w:rsidR="004B660E" w:rsidRPr="00EE3DFD" w:rsidRDefault="004B660E" w:rsidP="004B660E">
      <w:pPr>
        <w:numPr>
          <w:ilvl w:val="0"/>
          <w:numId w:val="25"/>
        </w:numPr>
        <w:rPr>
          <w:rFonts w:ascii="Calibri" w:hAnsi="Calibri"/>
          <w:color w:val="000000"/>
          <w:sz w:val="22"/>
          <w:szCs w:val="22"/>
          <w:lang w:val="fr-FR"/>
        </w:rPr>
      </w:pPr>
      <w:r w:rsidRPr="00EE3DFD">
        <w:rPr>
          <w:rFonts w:ascii="Calibri" w:hAnsi="Calibri"/>
          <w:color w:val="000000"/>
          <w:sz w:val="22"/>
          <w:szCs w:val="22"/>
          <w:lang w:val="fr-FR"/>
        </w:rPr>
        <w:t>Création d’une affaire</w:t>
      </w:r>
    </w:p>
    <w:p w:rsidR="004B660E" w:rsidRPr="00EE3DFD" w:rsidRDefault="004B660E" w:rsidP="004B660E">
      <w:pPr>
        <w:numPr>
          <w:ilvl w:val="0"/>
          <w:numId w:val="25"/>
        </w:numPr>
        <w:rPr>
          <w:rFonts w:ascii="Calibri" w:hAnsi="Calibri"/>
          <w:color w:val="000000"/>
          <w:sz w:val="22"/>
          <w:szCs w:val="22"/>
          <w:lang w:val="fr-FR"/>
        </w:rPr>
      </w:pPr>
      <w:r w:rsidRPr="00EE3DFD">
        <w:rPr>
          <w:rFonts w:ascii="Calibri" w:hAnsi="Calibri"/>
          <w:color w:val="000000"/>
          <w:sz w:val="22"/>
          <w:szCs w:val="22"/>
          <w:lang w:val="fr-FR"/>
        </w:rPr>
        <w:t>Utilisation d’une affaire</w:t>
      </w:r>
    </w:p>
    <w:p w:rsidR="004B660E" w:rsidRPr="00EE3DFD" w:rsidRDefault="004B660E" w:rsidP="004B660E">
      <w:pPr>
        <w:numPr>
          <w:ilvl w:val="0"/>
          <w:numId w:val="25"/>
        </w:numPr>
        <w:rPr>
          <w:rFonts w:ascii="Calibri" w:hAnsi="Calibri"/>
          <w:color w:val="000000"/>
          <w:sz w:val="22"/>
          <w:szCs w:val="22"/>
          <w:lang w:val="fr-FR"/>
        </w:rPr>
      </w:pPr>
      <w:r w:rsidRPr="00EE3DFD">
        <w:rPr>
          <w:rFonts w:ascii="Calibri" w:hAnsi="Calibri"/>
          <w:color w:val="000000"/>
          <w:sz w:val="22"/>
          <w:szCs w:val="22"/>
          <w:lang w:val="fr-FR"/>
        </w:rPr>
        <w:t>Facturation d’une affaire</w:t>
      </w:r>
    </w:p>
    <w:p w:rsidR="004B660E" w:rsidRPr="00EE3DFD" w:rsidRDefault="004B660E" w:rsidP="004B660E">
      <w:pPr>
        <w:rPr>
          <w:rFonts w:ascii="Calibri" w:hAnsi="Calibri"/>
          <w:b/>
          <w:bCs/>
          <w:color w:val="000000"/>
          <w:sz w:val="22"/>
          <w:szCs w:val="22"/>
          <w:lang w:val="fr-FR"/>
        </w:rPr>
      </w:pPr>
    </w:p>
    <w:p w:rsidR="004B660E" w:rsidRPr="00144DC3" w:rsidRDefault="004B660E" w:rsidP="004B660E">
      <w:pPr>
        <w:rPr>
          <w:rFonts w:ascii="Calibri" w:hAnsi="Calibri"/>
          <w:b/>
          <w:bCs/>
          <w:color w:val="0070C0"/>
          <w:sz w:val="22"/>
          <w:szCs w:val="22"/>
          <w:lang w:val="fr-FR"/>
        </w:rPr>
      </w:pPr>
      <w:r w:rsidRPr="00EE3DFD">
        <w:rPr>
          <w:rFonts w:ascii="Calibri" w:hAnsi="Calibri"/>
          <w:b/>
          <w:bCs/>
          <w:color w:val="0070C0"/>
          <w:sz w:val="22"/>
          <w:szCs w:val="22"/>
          <w:lang w:val="fr-FR"/>
        </w:rPr>
        <w:t>Fournisseurs et commandes d’achat</w:t>
      </w:r>
      <w:r>
        <w:rPr>
          <w:rFonts w:ascii="Calibri" w:hAnsi="Calibri"/>
          <w:b/>
          <w:bCs/>
          <w:color w:val="0070C0"/>
          <w:sz w:val="22"/>
          <w:szCs w:val="22"/>
          <w:lang w:val="fr-FR"/>
        </w:rPr>
        <w:t xml:space="preserve"> </w:t>
      </w:r>
      <w:r w:rsidRPr="00144DC3">
        <w:rPr>
          <w:rFonts w:ascii="Calibri" w:hAnsi="Calibri"/>
          <w:b/>
          <w:bCs/>
          <w:color w:val="0070C0"/>
          <w:sz w:val="22"/>
          <w:szCs w:val="22"/>
          <w:lang w:val="fr-FR"/>
        </w:rPr>
        <w:t>(4 heures)</w:t>
      </w:r>
    </w:p>
    <w:p w:rsidR="004B660E" w:rsidRPr="00EE3DFD" w:rsidRDefault="004B660E" w:rsidP="004B660E">
      <w:pPr>
        <w:numPr>
          <w:ilvl w:val="0"/>
          <w:numId w:val="25"/>
        </w:numPr>
        <w:rPr>
          <w:rFonts w:ascii="Calibri" w:hAnsi="Calibri"/>
          <w:color w:val="000000"/>
          <w:sz w:val="22"/>
          <w:szCs w:val="22"/>
          <w:lang w:val="fr-FR"/>
        </w:rPr>
      </w:pPr>
      <w:r w:rsidRPr="00EE3DFD">
        <w:rPr>
          <w:rFonts w:ascii="Calibri" w:hAnsi="Calibri"/>
          <w:color w:val="000000"/>
          <w:sz w:val="22"/>
          <w:szCs w:val="22"/>
          <w:lang w:val="fr-FR"/>
        </w:rPr>
        <w:t>Création / Edition / Suppression d’un fournisseur</w:t>
      </w:r>
    </w:p>
    <w:p w:rsidR="004B660E" w:rsidRPr="00EE3DFD" w:rsidRDefault="004B660E" w:rsidP="004B660E">
      <w:pPr>
        <w:numPr>
          <w:ilvl w:val="0"/>
          <w:numId w:val="25"/>
        </w:numPr>
        <w:rPr>
          <w:rFonts w:ascii="Calibri" w:hAnsi="Calibri"/>
          <w:color w:val="000000"/>
          <w:sz w:val="22"/>
          <w:szCs w:val="22"/>
          <w:lang w:val="fr-FR"/>
        </w:rPr>
      </w:pPr>
      <w:r w:rsidRPr="00EE3DFD">
        <w:rPr>
          <w:rFonts w:ascii="Calibri" w:hAnsi="Calibri"/>
          <w:color w:val="000000"/>
          <w:sz w:val="22"/>
          <w:szCs w:val="22"/>
          <w:lang w:val="fr-FR"/>
        </w:rPr>
        <w:t>Cycle de vie d’une commande d’achat : de la création à la réception</w:t>
      </w:r>
    </w:p>
    <w:p w:rsidR="004B660E" w:rsidRPr="00EE3DFD" w:rsidRDefault="004B660E" w:rsidP="004B660E">
      <w:pPr>
        <w:pStyle w:val="ListParagraph"/>
        <w:numPr>
          <w:ilvl w:val="0"/>
          <w:numId w:val="25"/>
        </w:numPr>
        <w:rPr>
          <w:lang w:val="fr-FR"/>
        </w:rPr>
      </w:pPr>
      <w:r w:rsidRPr="00EE3DFD">
        <w:rPr>
          <w:lang w:val="fr-FR"/>
        </w:rPr>
        <w:t>Contrats :</w:t>
      </w:r>
    </w:p>
    <w:p w:rsidR="004B660E" w:rsidRPr="00EE3DFD" w:rsidRDefault="004B660E" w:rsidP="004B660E">
      <w:pPr>
        <w:pStyle w:val="ListParagraph"/>
        <w:numPr>
          <w:ilvl w:val="1"/>
          <w:numId w:val="25"/>
        </w:numPr>
        <w:rPr>
          <w:lang w:val="fr-FR"/>
        </w:rPr>
      </w:pPr>
      <w:r w:rsidRPr="00EE3DFD">
        <w:rPr>
          <w:lang w:val="fr-FR"/>
        </w:rPr>
        <w:t>Revue du processus Devis/Contrats/Factures</w:t>
      </w:r>
    </w:p>
    <w:p w:rsidR="004B660E" w:rsidRPr="00EE3DFD" w:rsidRDefault="004B660E" w:rsidP="004B660E">
      <w:pPr>
        <w:pStyle w:val="ListParagraph"/>
        <w:numPr>
          <w:ilvl w:val="1"/>
          <w:numId w:val="25"/>
        </w:numPr>
        <w:rPr>
          <w:lang w:val="fr-FR"/>
        </w:rPr>
      </w:pPr>
      <w:r w:rsidRPr="00EE3DFD">
        <w:rPr>
          <w:lang w:val="fr-FR"/>
        </w:rPr>
        <w:t>Revue du processus de vente/perte poste location</w:t>
      </w:r>
    </w:p>
    <w:p w:rsidR="004B660E" w:rsidRPr="00EE3DFD" w:rsidRDefault="004B660E" w:rsidP="004B660E">
      <w:pPr>
        <w:pStyle w:val="ListParagraph"/>
        <w:numPr>
          <w:ilvl w:val="1"/>
          <w:numId w:val="25"/>
        </w:numPr>
        <w:rPr>
          <w:lang w:val="fr-FR"/>
        </w:rPr>
      </w:pPr>
      <w:r w:rsidRPr="00EE3DFD">
        <w:rPr>
          <w:lang w:val="fr-FR"/>
        </w:rPr>
        <w:t>Réintégration d’un équipement perdu/volé</w:t>
      </w:r>
    </w:p>
    <w:p w:rsidR="004B660E" w:rsidRPr="00EE3DFD" w:rsidRDefault="004B660E" w:rsidP="004B660E">
      <w:pPr>
        <w:pStyle w:val="ListParagraph"/>
        <w:numPr>
          <w:ilvl w:val="0"/>
          <w:numId w:val="25"/>
        </w:numPr>
        <w:rPr>
          <w:lang w:val="fr-FR"/>
        </w:rPr>
      </w:pPr>
      <w:r w:rsidRPr="00EE3DFD">
        <w:rPr>
          <w:lang w:val="fr-FR"/>
        </w:rPr>
        <w:t>Plannings :</w:t>
      </w:r>
    </w:p>
    <w:p w:rsidR="004B660E" w:rsidRPr="00EE3DFD" w:rsidRDefault="004B660E" w:rsidP="004B660E">
      <w:pPr>
        <w:pStyle w:val="ListParagraph"/>
        <w:numPr>
          <w:ilvl w:val="1"/>
          <w:numId w:val="25"/>
        </w:numPr>
        <w:rPr>
          <w:lang w:val="fr-FR"/>
        </w:rPr>
      </w:pPr>
      <w:r w:rsidRPr="00EE3DFD">
        <w:rPr>
          <w:lang w:val="fr-FR"/>
        </w:rPr>
        <w:t>Dispo à terme</w:t>
      </w:r>
    </w:p>
    <w:p w:rsidR="004B660E" w:rsidRPr="00EE3DFD" w:rsidRDefault="004B660E" w:rsidP="004B660E">
      <w:pPr>
        <w:pStyle w:val="ListParagraph"/>
        <w:ind w:left="1440"/>
        <w:rPr>
          <w:lang w:val="fr-FR"/>
        </w:rPr>
      </w:pPr>
      <w:r>
        <w:rPr>
          <w:lang w:val="fr-FR"/>
        </w:rPr>
        <w:tab/>
      </w:r>
    </w:p>
    <w:p w:rsidR="004B660E" w:rsidRPr="00EE3DFD" w:rsidRDefault="004B660E" w:rsidP="004B660E">
      <w:pPr>
        <w:pStyle w:val="ListParagraph"/>
        <w:numPr>
          <w:ilvl w:val="1"/>
          <w:numId w:val="25"/>
        </w:numPr>
        <w:rPr>
          <w:lang w:val="fr-FR"/>
        </w:rPr>
      </w:pPr>
      <w:r w:rsidRPr="00EE3DFD">
        <w:rPr>
          <w:lang w:val="fr-FR"/>
        </w:rPr>
        <w:t>Tableau de planification des disponibilités</w:t>
      </w:r>
    </w:p>
    <w:p w:rsidR="004B660E" w:rsidRPr="00EE3DFD" w:rsidRDefault="004B660E" w:rsidP="004B660E">
      <w:pPr>
        <w:pStyle w:val="ListParagraph"/>
        <w:numPr>
          <w:ilvl w:val="0"/>
          <w:numId w:val="25"/>
        </w:numPr>
        <w:rPr>
          <w:lang w:val="fr-FR"/>
        </w:rPr>
      </w:pPr>
      <w:r w:rsidRPr="00EE3DFD">
        <w:rPr>
          <w:lang w:val="fr-FR"/>
        </w:rPr>
        <w:t>Sous-location :</w:t>
      </w:r>
    </w:p>
    <w:p w:rsidR="004B660E" w:rsidRPr="00EE3DFD" w:rsidRDefault="004B660E" w:rsidP="004B660E">
      <w:pPr>
        <w:pStyle w:val="ListParagraph"/>
        <w:numPr>
          <w:ilvl w:val="1"/>
          <w:numId w:val="25"/>
        </w:numPr>
        <w:rPr>
          <w:lang w:val="fr-FR"/>
        </w:rPr>
      </w:pPr>
      <w:r w:rsidRPr="00EE3DFD">
        <w:rPr>
          <w:lang w:val="fr-FR"/>
        </w:rPr>
        <w:t>Bouton Sous-Location</w:t>
      </w:r>
    </w:p>
    <w:p w:rsidR="004B660E" w:rsidRPr="00EE3DFD" w:rsidRDefault="004B660E" w:rsidP="004B660E">
      <w:pPr>
        <w:pStyle w:val="ListParagraph"/>
        <w:numPr>
          <w:ilvl w:val="1"/>
          <w:numId w:val="25"/>
        </w:numPr>
        <w:rPr>
          <w:lang w:val="fr-FR"/>
        </w:rPr>
      </w:pPr>
      <w:r w:rsidRPr="00EE3DFD">
        <w:rPr>
          <w:lang w:val="fr-FR"/>
        </w:rPr>
        <w:t>Sélectionner l'équipement</w:t>
      </w:r>
    </w:p>
    <w:p w:rsidR="004B660E" w:rsidRPr="00EE3DFD" w:rsidRDefault="004B660E" w:rsidP="004B660E">
      <w:pPr>
        <w:pStyle w:val="ListParagraph"/>
        <w:numPr>
          <w:ilvl w:val="1"/>
          <w:numId w:val="25"/>
        </w:numPr>
        <w:rPr>
          <w:lang w:val="fr-FR"/>
        </w:rPr>
      </w:pPr>
      <w:r w:rsidRPr="00EE3DFD">
        <w:rPr>
          <w:lang w:val="fr-FR"/>
        </w:rPr>
        <w:t>Fournisseur et détail facturation</w:t>
      </w:r>
    </w:p>
    <w:p w:rsidR="004B660E" w:rsidRPr="00EE3DFD" w:rsidRDefault="004B660E" w:rsidP="004B660E">
      <w:pPr>
        <w:pStyle w:val="ListParagraph"/>
        <w:numPr>
          <w:ilvl w:val="1"/>
          <w:numId w:val="25"/>
        </w:numPr>
        <w:rPr>
          <w:lang w:val="fr-FR"/>
        </w:rPr>
      </w:pPr>
      <w:r w:rsidRPr="00EE3DFD">
        <w:rPr>
          <w:lang w:val="fr-FR"/>
        </w:rPr>
        <w:t>Sélectionner le fournisseur</w:t>
      </w:r>
    </w:p>
    <w:p w:rsidR="004B660E" w:rsidRPr="00EE3DFD" w:rsidRDefault="004B660E" w:rsidP="004B660E">
      <w:pPr>
        <w:pStyle w:val="ListParagraph"/>
        <w:numPr>
          <w:ilvl w:val="1"/>
          <w:numId w:val="25"/>
        </w:numPr>
        <w:rPr>
          <w:lang w:val="fr-FR"/>
        </w:rPr>
      </w:pPr>
      <w:r w:rsidRPr="00EE3DFD">
        <w:rPr>
          <w:lang w:val="fr-FR"/>
        </w:rPr>
        <w:t>Détails de livraison</w:t>
      </w:r>
    </w:p>
    <w:p w:rsidR="004B660E" w:rsidRPr="00EE3DFD" w:rsidRDefault="004B660E" w:rsidP="004B660E">
      <w:pPr>
        <w:pStyle w:val="ListParagraph"/>
        <w:numPr>
          <w:ilvl w:val="0"/>
          <w:numId w:val="25"/>
        </w:numPr>
        <w:rPr>
          <w:lang w:val="fr-FR"/>
        </w:rPr>
      </w:pPr>
      <w:r w:rsidRPr="00EE3DFD">
        <w:rPr>
          <w:lang w:val="fr-FR"/>
        </w:rPr>
        <w:t>Formation Atelier</w:t>
      </w:r>
    </w:p>
    <w:p w:rsidR="004B660E" w:rsidRPr="00EE3DFD" w:rsidRDefault="004B660E" w:rsidP="004B660E">
      <w:pPr>
        <w:pStyle w:val="ListParagraph"/>
        <w:numPr>
          <w:ilvl w:val="1"/>
          <w:numId w:val="25"/>
        </w:numPr>
        <w:rPr>
          <w:lang w:val="fr-FR"/>
        </w:rPr>
      </w:pPr>
      <w:r w:rsidRPr="00EE3DFD">
        <w:rPr>
          <w:lang w:val="fr-FR"/>
        </w:rPr>
        <w:t>Configuration :</w:t>
      </w:r>
    </w:p>
    <w:p w:rsidR="004B660E" w:rsidRPr="00EE3DFD" w:rsidRDefault="004B660E" w:rsidP="004B660E">
      <w:pPr>
        <w:pStyle w:val="ListParagraph"/>
        <w:numPr>
          <w:ilvl w:val="1"/>
          <w:numId w:val="25"/>
        </w:numPr>
        <w:rPr>
          <w:lang w:val="fr-FR"/>
        </w:rPr>
      </w:pPr>
      <w:r w:rsidRPr="00EE3DFD">
        <w:rPr>
          <w:lang w:val="fr-FR"/>
        </w:rPr>
        <w:t>Types d'Ordres de Réparation</w:t>
      </w:r>
    </w:p>
    <w:p w:rsidR="004B660E" w:rsidRPr="00EE3DFD" w:rsidRDefault="004B660E" w:rsidP="004B660E">
      <w:pPr>
        <w:pStyle w:val="ListParagraph"/>
        <w:numPr>
          <w:ilvl w:val="2"/>
          <w:numId w:val="25"/>
        </w:numPr>
        <w:rPr>
          <w:lang w:val="fr-FR"/>
        </w:rPr>
      </w:pPr>
      <w:r w:rsidRPr="00EE3DFD">
        <w:rPr>
          <w:lang w:val="fr-FR"/>
        </w:rPr>
        <w:t>Ordres de Réparation techniciens /Ressources</w:t>
      </w:r>
    </w:p>
    <w:p w:rsidR="004B660E" w:rsidRPr="00EE3DFD" w:rsidRDefault="004B660E" w:rsidP="004B660E">
      <w:pPr>
        <w:pStyle w:val="ListParagraph"/>
        <w:numPr>
          <w:ilvl w:val="2"/>
          <w:numId w:val="25"/>
        </w:numPr>
        <w:rPr>
          <w:lang w:val="fr-FR"/>
        </w:rPr>
      </w:pPr>
      <w:r w:rsidRPr="00EE3DFD">
        <w:rPr>
          <w:lang w:val="fr-FR"/>
        </w:rPr>
        <w:t>Ordres de Réparation Codes Comptables</w:t>
      </w:r>
    </w:p>
    <w:p w:rsidR="004B660E" w:rsidRPr="00EE3DFD" w:rsidRDefault="004B660E" w:rsidP="004B660E">
      <w:pPr>
        <w:pStyle w:val="ListParagraph"/>
        <w:numPr>
          <w:ilvl w:val="2"/>
          <w:numId w:val="25"/>
        </w:numPr>
        <w:rPr>
          <w:lang w:val="fr-FR"/>
        </w:rPr>
      </w:pPr>
      <w:r w:rsidRPr="00EE3DFD">
        <w:rPr>
          <w:lang w:val="fr-FR"/>
        </w:rPr>
        <w:t>Amendements du Sous-groupe</w:t>
      </w:r>
    </w:p>
    <w:p w:rsidR="004B660E" w:rsidRPr="00EE3DFD" w:rsidRDefault="004B660E" w:rsidP="004B660E">
      <w:pPr>
        <w:pStyle w:val="ListParagraph"/>
        <w:numPr>
          <w:ilvl w:val="2"/>
          <w:numId w:val="25"/>
        </w:numPr>
        <w:rPr>
          <w:lang w:val="fr-FR"/>
        </w:rPr>
      </w:pPr>
      <w:r w:rsidRPr="00EE3DFD">
        <w:rPr>
          <w:lang w:val="fr-FR"/>
        </w:rPr>
        <w:t>Forcer l'ordre de réparation</w:t>
      </w:r>
    </w:p>
    <w:p w:rsidR="004B660E" w:rsidRPr="00EE3DFD" w:rsidRDefault="004B660E" w:rsidP="004B660E">
      <w:pPr>
        <w:pStyle w:val="ListParagraph"/>
        <w:numPr>
          <w:ilvl w:val="2"/>
          <w:numId w:val="25"/>
        </w:numPr>
        <w:rPr>
          <w:lang w:val="fr-FR"/>
        </w:rPr>
      </w:pPr>
      <w:r w:rsidRPr="00EE3DFD">
        <w:rPr>
          <w:lang w:val="fr-FR"/>
        </w:rPr>
        <w:t>Ordre de réparation par défaut</w:t>
      </w:r>
    </w:p>
    <w:p w:rsidR="004B660E" w:rsidRPr="00EE3DFD" w:rsidRDefault="004B660E" w:rsidP="004B660E">
      <w:pPr>
        <w:pStyle w:val="ListParagraph"/>
        <w:numPr>
          <w:ilvl w:val="1"/>
          <w:numId w:val="25"/>
        </w:numPr>
        <w:rPr>
          <w:lang w:val="fr-FR"/>
        </w:rPr>
      </w:pPr>
      <w:r w:rsidRPr="00EE3DFD">
        <w:rPr>
          <w:lang w:val="fr-FR"/>
        </w:rPr>
        <w:t>Ordres de Réparation</w:t>
      </w:r>
    </w:p>
    <w:p w:rsidR="004B660E" w:rsidRPr="00EE3DFD" w:rsidRDefault="004B660E" w:rsidP="004B660E">
      <w:pPr>
        <w:pStyle w:val="ListParagraph"/>
        <w:numPr>
          <w:ilvl w:val="2"/>
          <w:numId w:val="25"/>
        </w:numPr>
        <w:rPr>
          <w:lang w:val="fr-FR"/>
        </w:rPr>
      </w:pPr>
      <w:r w:rsidRPr="00EE3DFD">
        <w:rPr>
          <w:lang w:val="fr-FR"/>
        </w:rPr>
        <w:t>Nouveau</w:t>
      </w:r>
    </w:p>
    <w:p w:rsidR="004B660E" w:rsidRPr="00EE3DFD" w:rsidRDefault="004B660E" w:rsidP="004B660E">
      <w:pPr>
        <w:pStyle w:val="ListParagraph"/>
        <w:numPr>
          <w:ilvl w:val="2"/>
          <w:numId w:val="25"/>
        </w:numPr>
        <w:rPr>
          <w:lang w:val="fr-FR"/>
        </w:rPr>
      </w:pPr>
      <w:r w:rsidRPr="00EE3DFD">
        <w:rPr>
          <w:lang w:val="fr-FR"/>
        </w:rPr>
        <w:t>Ajout de Pièces</w:t>
      </w:r>
    </w:p>
    <w:p w:rsidR="004B660E" w:rsidRPr="00EE3DFD" w:rsidRDefault="004B660E" w:rsidP="004B660E">
      <w:pPr>
        <w:pStyle w:val="ListParagraph"/>
        <w:numPr>
          <w:ilvl w:val="2"/>
          <w:numId w:val="25"/>
        </w:numPr>
        <w:rPr>
          <w:lang w:val="fr-FR"/>
        </w:rPr>
      </w:pPr>
      <w:r w:rsidRPr="00EE3DFD">
        <w:rPr>
          <w:lang w:val="fr-FR"/>
        </w:rPr>
        <w:t>Ajout de Main d'œuvre</w:t>
      </w:r>
    </w:p>
    <w:p w:rsidR="004B660E" w:rsidRPr="00EE3DFD" w:rsidRDefault="004B660E" w:rsidP="004B660E">
      <w:pPr>
        <w:pStyle w:val="ListParagraph"/>
        <w:numPr>
          <w:ilvl w:val="2"/>
          <w:numId w:val="25"/>
        </w:numPr>
        <w:rPr>
          <w:lang w:val="fr-FR"/>
        </w:rPr>
      </w:pPr>
      <w:r w:rsidRPr="00EE3DFD">
        <w:rPr>
          <w:lang w:val="fr-FR"/>
        </w:rPr>
        <w:t>Rendre disponible</w:t>
      </w:r>
    </w:p>
    <w:p w:rsidR="004B660E" w:rsidRPr="00EE3DFD" w:rsidRDefault="004B660E" w:rsidP="004B660E">
      <w:pPr>
        <w:pStyle w:val="ListParagraph"/>
        <w:numPr>
          <w:ilvl w:val="2"/>
          <w:numId w:val="25"/>
        </w:numPr>
        <w:rPr>
          <w:lang w:val="fr-FR"/>
        </w:rPr>
      </w:pPr>
      <w:r w:rsidRPr="00EE3DFD">
        <w:rPr>
          <w:lang w:val="fr-FR"/>
        </w:rPr>
        <w:t>Facturation</w:t>
      </w:r>
    </w:p>
    <w:p w:rsidR="004B660E" w:rsidRPr="00EE3DFD" w:rsidRDefault="004B660E" w:rsidP="004B660E">
      <w:pPr>
        <w:pStyle w:val="ListParagraph"/>
        <w:numPr>
          <w:ilvl w:val="2"/>
          <w:numId w:val="25"/>
        </w:numPr>
        <w:rPr>
          <w:lang w:val="fr-FR"/>
        </w:rPr>
      </w:pPr>
      <w:r w:rsidRPr="00EE3DFD">
        <w:rPr>
          <w:lang w:val="fr-FR"/>
        </w:rPr>
        <w:t>Achèvement</w:t>
      </w:r>
    </w:p>
    <w:p w:rsidR="004B660E" w:rsidRPr="00EE3DFD" w:rsidRDefault="004B660E" w:rsidP="004B660E">
      <w:pPr>
        <w:pStyle w:val="ListParagraph"/>
        <w:numPr>
          <w:ilvl w:val="2"/>
          <w:numId w:val="25"/>
        </w:numPr>
        <w:rPr>
          <w:lang w:val="fr-FR"/>
        </w:rPr>
      </w:pPr>
      <w:r w:rsidRPr="00EE3DFD">
        <w:rPr>
          <w:lang w:val="fr-FR"/>
        </w:rPr>
        <w:t>Notification des dommages</w:t>
      </w:r>
    </w:p>
    <w:p w:rsidR="004B660E" w:rsidRPr="00EE3DFD" w:rsidRDefault="004B660E" w:rsidP="004B660E">
      <w:pPr>
        <w:pStyle w:val="ListParagraph"/>
        <w:numPr>
          <w:ilvl w:val="1"/>
          <w:numId w:val="25"/>
        </w:numPr>
        <w:rPr>
          <w:lang w:val="fr-FR"/>
        </w:rPr>
      </w:pPr>
      <w:r w:rsidRPr="00EE3DFD">
        <w:rPr>
          <w:lang w:val="fr-FR"/>
        </w:rPr>
        <w:t>Rapports de Maintenance Planifiée et de Gestion des Plannings</w:t>
      </w:r>
    </w:p>
    <w:p w:rsidR="004B660E" w:rsidRPr="00EE3DFD" w:rsidRDefault="004B660E" w:rsidP="004B660E">
      <w:pPr>
        <w:pStyle w:val="ListParagraph"/>
        <w:numPr>
          <w:ilvl w:val="1"/>
          <w:numId w:val="25"/>
        </w:numPr>
        <w:rPr>
          <w:lang w:val="fr-FR"/>
        </w:rPr>
      </w:pPr>
      <w:r w:rsidRPr="00EE3DFD">
        <w:rPr>
          <w:lang w:val="fr-FR"/>
        </w:rPr>
        <w:t>Impression\Envoi par email des Factures d'Ordres de Réparation</w:t>
      </w:r>
    </w:p>
    <w:p w:rsidR="004B660E" w:rsidRPr="00EE3DFD" w:rsidRDefault="004B660E" w:rsidP="004B660E">
      <w:pPr>
        <w:pStyle w:val="ListParagraph"/>
        <w:numPr>
          <w:ilvl w:val="0"/>
          <w:numId w:val="25"/>
        </w:numPr>
        <w:rPr>
          <w:lang w:val="fr-FR"/>
        </w:rPr>
      </w:pPr>
      <w:r w:rsidRPr="00EE3DFD">
        <w:rPr>
          <w:lang w:val="fr-FR"/>
        </w:rPr>
        <w:t>Autres outils :</w:t>
      </w:r>
    </w:p>
    <w:p w:rsidR="004B660E" w:rsidRPr="00EE3DFD" w:rsidRDefault="004B660E" w:rsidP="004B660E">
      <w:pPr>
        <w:pStyle w:val="ListParagraph"/>
        <w:numPr>
          <w:ilvl w:val="1"/>
          <w:numId w:val="25"/>
        </w:numPr>
        <w:rPr>
          <w:lang w:val="fr-FR"/>
        </w:rPr>
      </w:pPr>
      <w:r w:rsidRPr="00EE3DFD">
        <w:rPr>
          <w:lang w:val="fr-FR"/>
        </w:rPr>
        <w:t>Agenda</w:t>
      </w:r>
    </w:p>
    <w:p w:rsidR="004B660E" w:rsidRPr="00EE3DFD" w:rsidRDefault="004B660E" w:rsidP="004B660E">
      <w:pPr>
        <w:pStyle w:val="ListParagraph"/>
        <w:numPr>
          <w:ilvl w:val="1"/>
          <w:numId w:val="25"/>
        </w:numPr>
        <w:rPr>
          <w:lang w:val="fr-FR"/>
        </w:rPr>
      </w:pPr>
      <w:r w:rsidRPr="00EE3DFD">
        <w:rPr>
          <w:lang w:val="fr-FR"/>
        </w:rPr>
        <w:t>Dispo et demande de prix</w:t>
      </w:r>
    </w:p>
    <w:p w:rsidR="004B660E" w:rsidRDefault="004B660E" w:rsidP="004B660E">
      <w:pPr>
        <w:pStyle w:val="ListParagraph"/>
        <w:numPr>
          <w:ilvl w:val="1"/>
          <w:numId w:val="25"/>
        </w:numPr>
        <w:rPr>
          <w:lang w:val="fr-FR"/>
        </w:rPr>
      </w:pPr>
      <w:r w:rsidRPr="00EE3DFD">
        <w:rPr>
          <w:lang w:val="fr-FR"/>
        </w:rPr>
        <w:t>Ajustement de stocks</w:t>
      </w:r>
    </w:p>
    <w:p w:rsidR="00277400" w:rsidRDefault="00277400" w:rsidP="004B660E">
      <w:pPr>
        <w:rPr>
          <w:rFonts w:ascii="Calibri" w:hAnsi="Calibri"/>
          <w:color w:val="000000"/>
          <w:sz w:val="22"/>
          <w:szCs w:val="22"/>
          <w:u w:val="single"/>
          <w:lang w:val="fr-FR"/>
        </w:rPr>
      </w:pPr>
    </w:p>
    <w:p w:rsidR="004B660E" w:rsidRDefault="004B660E" w:rsidP="004B660E">
      <w:pPr>
        <w:rPr>
          <w:rFonts w:ascii="Calibri" w:hAnsi="Calibri"/>
          <w:color w:val="000000"/>
          <w:sz w:val="22"/>
          <w:szCs w:val="22"/>
          <w:u w:val="single"/>
          <w:lang w:val="fr-FR"/>
        </w:rPr>
      </w:pPr>
      <w:r w:rsidRPr="0035540D">
        <w:rPr>
          <w:rFonts w:ascii="Calibri" w:hAnsi="Calibri"/>
          <w:color w:val="000000"/>
          <w:sz w:val="22"/>
          <w:szCs w:val="22"/>
          <w:u w:val="single"/>
          <w:lang w:val="fr-FR"/>
        </w:rPr>
        <w:t>Support</w:t>
      </w:r>
      <w:r w:rsidR="00277400">
        <w:rPr>
          <w:rFonts w:ascii="Calibri" w:hAnsi="Calibri"/>
          <w:color w:val="000000"/>
          <w:sz w:val="22"/>
          <w:szCs w:val="22"/>
          <w:u w:val="single"/>
          <w:lang w:val="fr-FR"/>
        </w:rPr>
        <w:t>s</w:t>
      </w:r>
      <w:r w:rsidR="002179DB">
        <w:rPr>
          <w:rFonts w:ascii="Calibri" w:hAnsi="Calibri"/>
          <w:color w:val="000000"/>
          <w:sz w:val="22"/>
          <w:szCs w:val="22"/>
          <w:u w:val="single"/>
          <w:lang w:val="fr-FR"/>
        </w:rPr>
        <w:t xml:space="preserve"> </w:t>
      </w:r>
      <w:r w:rsidRPr="0035540D">
        <w:rPr>
          <w:rFonts w:ascii="Calibri" w:hAnsi="Calibri"/>
          <w:color w:val="000000"/>
          <w:sz w:val="22"/>
          <w:szCs w:val="22"/>
          <w:u w:val="single"/>
          <w:lang w:val="fr-FR"/>
        </w:rPr>
        <w:t>de cours :</w:t>
      </w:r>
    </w:p>
    <w:p w:rsidR="00277400" w:rsidRPr="0035540D" w:rsidRDefault="00277400" w:rsidP="004B660E">
      <w:pPr>
        <w:rPr>
          <w:rFonts w:ascii="Calibri" w:hAnsi="Calibri"/>
          <w:color w:val="000000"/>
          <w:sz w:val="22"/>
          <w:szCs w:val="22"/>
          <w:u w:val="single"/>
          <w:lang w:val="fr-FR"/>
        </w:rPr>
      </w:pPr>
    </w:p>
    <w:p w:rsidR="004B660E" w:rsidRDefault="00C9215B" w:rsidP="004B660E">
      <w:pPr>
        <w:rPr>
          <w:rFonts w:ascii="Calibri" w:hAnsi="Calibri" w:cs="Calibri"/>
          <w:b/>
          <w:sz w:val="22"/>
          <w:szCs w:val="22"/>
          <w:lang w:val="fr-FR"/>
        </w:rPr>
      </w:pPr>
      <w:hyperlink r:id="rId17" w:history="1">
        <w:r w:rsidR="004B660E" w:rsidRPr="00AC06D8">
          <w:rPr>
            <w:rStyle w:val="Hyperlink"/>
            <w:rFonts w:ascii="Calibri" w:hAnsi="Calibri" w:cs="Calibri"/>
            <w:b/>
            <w:sz w:val="22"/>
            <w:szCs w:val="22"/>
            <w:lang w:val="fr-FR"/>
          </w:rPr>
          <w:t>https://kb.mcsrentalsoftware.com/knowledge-base/purchase-order-process-creating-an-order/</w:t>
        </w:r>
      </w:hyperlink>
      <w:r w:rsidR="004B660E">
        <w:rPr>
          <w:rFonts w:ascii="Calibri" w:hAnsi="Calibri" w:cs="Calibri"/>
          <w:b/>
          <w:sz w:val="22"/>
          <w:szCs w:val="22"/>
          <w:lang w:val="fr-FR"/>
        </w:rPr>
        <w:t xml:space="preserve"> </w:t>
      </w:r>
    </w:p>
    <w:p w:rsidR="004B660E" w:rsidRPr="0035540D" w:rsidRDefault="004B660E" w:rsidP="004B660E">
      <w:pPr>
        <w:rPr>
          <w:rFonts w:ascii="Calibri" w:hAnsi="Calibri"/>
          <w:color w:val="000000"/>
          <w:sz w:val="22"/>
          <w:szCs w:val="22"/>
          <w:u w:val="single"/>
          <w:lang w:val="fr-FR"/>
        </w:rPr>
      </w:pPr>
    </w:p>
    <w:p w:rsidR="004B660E" w:rsidRDefault="00C9215B" w:rsidP="004B660E">
      <w:pPr>
        <w:rPr>
          <w:rFonts w:ascii="Calibri" w:hAnsi="Calibri" w:cs="Calibri"/>
          <w:b/>
          <w:sz w:val="22"/>
          <w:szCs w:val="22"/>
          <w:lang w:val="fr-FR"/>
        </w:rPr>
      </w:pPr>
      <w:hyperlink r:id="rId18" w:history="1">
        <w:r w:rsidR="004B660E" w:rsidRPr="00AC06D8">
          <w:rPr>
            <w:rStyle w:val="Hyperlink"/>
            <w:rFonts w:ascii="Calibri" w:hAnsi="Calibri" w:cs="Calibri"/>
            <w:b/>
            <w:sz w:val="22"/>
            <w:szCs w:val="22"/>
            <w:lang w:val="fr-FR"/>
          </w:rPr>
          <w:t>https://kb.mcsrentalsoftware.com/knowledge-base/purchase-order-processing/</w:t>
        </w:r>
      </w:hyperlink>
      <w:r w:rsidR="004B660E">
        <w:rPr>
          <w:rFonts w:ascii="Calibri" w:hAnsi="Calibri" w:cs="Calibri"/>
          <w:b/>
          <w:sz w:val="22"/>
          <w:szCs w:val="22"/>
          <w:lang w:val="fr-FR"/>
        </w:rPr>
        <w:t xml:space="preserve"> </w:t>
      </w:r>
    </w:p>
    <w:p w:rsidR="004B660E" w:rsidRPr="00EE3DFD" w:rsidRDefault="004B660E" w:rsidP="004B660E">
      <w:pPr>
        <w:rPr>
          <w:rFonts w:ascii="Calibri" w:hAnsi="Calibri" w:cs="Calibri"/>
          <w:b/>
          <w:sz w:val="22"/>
          <w:szCs w:val="22"/>
          <w:lang w:val="fr-FR"/>
        </w:rPr>
      </w:pPr>
    </w:p>
    <w:p w:rsidR="004B660E" w:rsidRPr="00144DC3" w:rsidRDefault="004B660E" w:rsidP="004B660E">
      <w:pPr>
        <w:rPr>
          <w:rFonts w:ascii="Calibri" w:hAnsi="Calibri" w:cs="Calibri"/>
          <w:b/>
          <w:color w:val="0070C0"/>
          <w:sz w:val="22"/>
          <w:szCs w:val="22"/>
          <w:lang w:val="fr-FR"/>
        </w:rPr>
      </w:pPr>
      <w:r w:rsidRPr="00EE3DFD">
        <w:rPr>
          <w:rFonts w:ascii="Calibri" w:hAnsi="Calibri" w:cs="Calibri"/>
          <w:b/>
          <w:color w:val="0070C0"/>
          <w:sz w:val="22"/>
          <w:szCs w:val="22"/>
          <w:lang w:val="fr-FR"/>
        </w:rPr>
        <w:t>La gestion des sociétés et contacts</w:t>
      </w:r>
      <w:r>
        <w:rPr>
          <w:rFonts w:ascii="Calibri" w:hAnsi="Calibri" w:cs="Calibri"/>
          <w:b/>
          <w:color w:val="0070C0"/>
          <w:sz w:val="22"/>
          <w:szCs w:val="22"/>
          <w:lang w:val="fr-FR"/>
        </w:rPr>
        <w:t xml:space="preserve"> </w:t>
      </w:r>
      <w:r w:rsidRPr="00144DC3">
        <w:rPr>
          <w:rFonts w:ascii="Calibri" w:hAnsi="Calibri"/>
          <w:b/>
          <w:bCs/>
          <w:color w:val="0070C0"/>
          <w:sz w:val="22"/>
          <w:szCs w:val="22"/>
          <w:lang w:val="fr-FR"/>
        </w:rPr>
        <w:t>(4 heures)</w:t>
      </w:r>
    </w:p>
    <w:p w:rsidR="004B660E" w:rsidRPr="00EE3DFD" w:rsidRDefault="004B660E" w:rsidP="004B660E">
      <w:pPr>
        <w:numPr>
          <w:ilvl w:val="0"/>
          <w:numId w:val="25"/>
        </w:numPr>
        <w:rPr>
          <w:rFonts w:ascii="Calibri" w:hAnsi="Calibri" w:cs="Calibri"/>
          <w:sz w:val="22"/>
          <w:szCs w:val="22"/>
          <w:lang w:val="fr-FR"/>
        </w:rPr>
      </w:pPr>
      <w:r w:rsidRPr="00EE3DFD">
        <w:rPr>
          <w:rFonts w:ascii="Calibri" w:hAnsi="Calibri" w:cs="Calibri"/>
          <w:sz w:val="22"/>
          <w:szCs w:val="22"/>
          <w:lang w:val="fr-FR"/>
        </w:rPr>
        <w:t>Fiche client (création / modification)</w:t>
      </w:r>
    </w:p>
    <w:p w:rsidR="004B660E" w:rsidRPr="00EE3DFD" w:rsidRDefault="004B660E" w:rsidP="004B660E">
      <w:pPr>
        <w:numPr>
          <w:ilvl w:val="0"/>
          <w:numId w:val="25"/>
        </w:numPr>
        <w:rPr>
          <w:rFonts w:ascii="Calibri" w:hAnsi="Calibri" w:cs="Calibri"/>
          <w:sz w:val="22"/>
          <w:szCs w:val="22"/>
          <w:lang w:val="fr-FR"/>
        </w:rPr>
      </w:pPr>
      <w:r w:rsidRPr="00EE3DFD">
        <w:rPr>
          <w:rFonts w:ascii="Calibri" w:hAnsi="Calibri" w:cs="Calibri"/>
          <w:sz w:val="22"/>
          <w:szCs w:val="22"/>
          <w:lang w:val="fr-FR"/>
        </w:rPr>
        <w:t>Fiche fournisseur (création / modification)</w:t>
      </w:r>
    </w:p>
    <w:p w:rsidR="004B660E" w:rsidRPr="00EE3DFD" w:rsidRDefault="004B660E" w:rsidP="004B660E">
      <w:pPr>
        <w:numPr>
          <w:ilvl w:val="0"/>
          <w:numId w:val="25"/>
        </w:numPr>
        <w:rPr>
          <w:rFonts w:ascii="Calibri" w:hAnsi="Calibri" w:cs="Calibri"/>
          <w:sz w:val="22"/>
          <w:szCs w:val="22"/>
          <w:lang w:val="fr-FR"/>
        </w:rPr>
      </w:pPr>
      <w:r w:rsidRPr="00EE3DFD">
        <w:rPr>
          <w:rFonts w:ascii="Calibri" w:hAnsi="Calibri" w:cs="Calibri"/>
          <w:sz w:val="22"/>
          <w:szCs w:val="22"/>
          <w:lang w:val="fr-FR"/>
        </w:rPr>
        <w:t>Transporteurs</w:t>
      </w:r>
    </w:p>
    <w:p w:rsidR="004B660E" w:rsidRPr="00EE3DFD" w:rsidRDefault="004B660E" w:rsidP="004B660E">
      <w:pPr>
        <w:numPr>
          <w:ilvl w:val="0"/>
          <w:numId w:val="25"/>
        </w:numPr>
        <w:rPr>
          <w:rFonts w:ascii="Calibri" w:hAnsi="Calibri" w:cs="Calibri"/>
          <w:sz w:val="22"/>
          <w:szCs w:val="22"/>
          <w:lang w:val="fr-FR"/>
        </w:rPr>
      </w:pPr>
      <w:r w:rsidRPr="00EE3DFD">
        <w:rPr>
          <w:rFonts w:ascii="Calibri" w:hAnsi="Calibri" w:cs="Calibri"/>
          <w:sz w:val="22"/>
          <w:szCs w:val="22"/>
          <w:lang w:val="fr-FR"/>
        </w:rPr>
        <w:t>Interrogation de compte (affichage dans la liste), utilisation des filtres</w:t>
      </w:r>
    </w:p>
    <w:p w:rsidR="004B660E" w:rsidRPr="00EE3DFD" w:rsidRDefault="004B660E" w:rsidP="004B660E">
      <w:pPr>
        <w:numPr>
          <w:ilvl w:val="0"/>
          <w:numId w:val="25"/>
        </w:numPr>
        <w:rPr>
          <w:rFonts w:ascii="Calibri" w:hAnsi="Calibri" w:cs="Calibri"/>
          <w:sz w:val="22"/>
          <w:szCs w:val="22"/>
          <w:lang w:val="fr-FR"/>
        </w:rPr>
      </w:pPr>
      <w:proofErr w:type="gramStart"/>
      <w:r w:rsidRPr="00EE3DFD">
        <w:rPr>
          <w:rFonts w:ascii="Calibri" w:hAnsi="Calibri" w:cs="Calibri"/>
          <w:sz w:val="22"/>
          <w:szCs w:val="22"/>
          <w:lang w:val="fr-FR"/>
        </w:rPr>
        <w:t>gestion</w:t>
      </w:r>
      <w:proofErr w:type="gramEnd"/>
      <w:r w:rsidRPr="00EE3DFD">
        <w:rPr>
          <w:rFonts w:ascii="Calibri" w:hAnsi="Calibri" w:cs="Calibri"/>
          <w:sz w:val="22"/>
          <w:szCs w:val="22"/>
          <w:lang w:val="fr-FR"/>
        </w:rPr>
        <w:t xml:space="preserve"> des contacts associés</w:t>
      </w:r>
    </w:p>
    <w:p w:rsidR="004B660E" w:rsidRPr="00EE3DFD" w:rsidRDefault="004B660E" w:rsidP="004B660E">
      <w:pPr>
        <w:numPr>
          <w:ilvl w:val="0"/>
          <w:numId w:val="25"/>
        </w:numPr>
        <w:rPr>
          <w:rFonts w:ascii="Calibri" w:hAnsi="Calibri" w:cs="Calibri"/>
          <w:sz w:val="22"/>
          <w:szCs w:val="22"/>
          <w:lang w:val="fr-FR"/>
        </w:rPr>
      </w:pPr>
      <w:r w:rsidRPr="00EE3DFD">
        <w:rPr>
          <w:rFonts w:ascii="Calibri" w:hAnsi="Calibri" w:cs="Calibri"/>
          <w:sz w:val="22"/>
          <w:szCs w:val="22"/>
          <w:lang w:val="fr-FR"/>
        </w:rPr>
        <w:t>Explication des contextes</w:t>
      </w:r>
    </w:p>
    <w:p w:rsidR="004B660E" w:rsidRPr="00EE3DFD" w:rsidRDefault="004B660E" w:rsidP="004B660E">
      <w:pPr>
        <w:rPr>
          <w:rFonts w:ascii="Calibri" w:hAnsi="Calibri" w:cs="Calibri"/>
          <w:sz w:val="22"/>
          <w:szCs w:val="22"/>
          <w:lang w:val="fr-FR"/>
        </w:rPr>
      </w:pPr>
    </w:p>
    <w:p w:rsidR="004B660E" w:rsidRPr="00144DC3" w:rsidRDefault="004B660E" w:rsidP="004B660E">
      <w:pPr>
        <w:rPr>
          <w:rFonts w:ascii="Calibri" w:hAnsi="Calibri" w:cs="Calibri"/>
          <w:b/>
          <w:color w:val="0070C0"/>
          <w:sz w:val="22"/>
          <w:szCs w:val="22"/>
          <w:lang w:val="fr-FR"/>
        </w:rPr>
      </w:pPr>
      <w:r w:rsidRPr="00EE3DFD">
        <w:rPr>
          <w:rFonts w:ascii="Calibri" w:hAnsi="Calibri" w:cs="Calibri"/>
          <w:b/>
          <w:color w:val="0070C0"/>
          <w:sz w:val="22"/>
          <w:szCs w:val="22"/>
          <w:lang w:val="fr-FR"/>
        </w:rPr>
        <w:t>La gestion des produits</w:t>
      </w:r>
      <w:r>
        <w:rPr>
          <w:rFonts w:ascii="Calibri" w:hAnsi="Calibri" w:cs="Calibri"/>
          <w:b/>
          <w:color w:val="0070C0"/>
          <w:sz w:val="22"/>
          <w:szCs w:val="22"/>
          <w:lang w:val="fr-FR"/>
        </w:rPr>
        <w:t xml:space="preserve"> </w:t>
      </w:r>
      <w:r w:rsidRPr="00144DC3">
        <w:rPr>
          <w:rFonts w:ascii="Calibri" w:hAnsi="Calibri"/>
          <w:b/>
          <w:bCs/>
          <w:color w:val="0070C0"/>
          <w:sz w:val="22"/>
          <w:szCs w:val="22"/>
          <w:lang w:val="fr-FR"/>
        </w:rPr>
        <w:t>(4 heures)</w:t>
      </w:r>
    </w:p>
    <w:p w:rsidR="004B660E" w:rsidRPr="00EE3DFD" w:rsidRDefault="004B660E" w:rsidP="004B660E">
      <w:pPr>
        <w:numPr>
          <w:ilvl w:val="0"/>
          <w:numId w:val="25"/>
        </w:numPr>
        <w:rPr>
          <w:rFonts w:ascii="Calibri" w:hAnsi="Calibri" w:cs="Calibri"/>
          <w:sz w:val="22"/>
          <w:szCs w:val="22"/>
          <w:lang w:val="fr-FR"/>
        </w:rPr>
      </w:pPr>
      <w:r w:rsidRPr="00EE3DFD">
        <w:rPr>
          <w:rFonts w:ascii="Calibri" w:hAnsi="Calibri" w:cs="Calibri"/>
          <w:sz w:val="22"/>
          <w:szCs w:val="22"/>
          <w:lang w:val="fr-FR"/>
        </w:rPr>
        <w:t>Gestion des catégories d’articles</w:t>
      </w:r>
    </w:p>
    <w:p w:rsidR="004B660E" w:rsidRPr="00EE3DFD" w:rsidRDefault="004B660E" w:rsidP="004B660E">
      <w:pPr>
        <w:numPr>
          <w:ilvl w:val="0"/>
          <w:numId w:val="25"/>
        </w:numPr>
        <w:rPr>
          <w:rFonts w:ascii="Calibri" w:hAnsi="Calibri" w:cs="Calibri"/>
          <w:sz w:val="22"/>
          <w:szCs w:val="22"/>
          <w:lang w:val="fr-FR"/>
        </w:rPr>
      </w:pPr>
      <w:r w:rsidRPr="00EE3DFD">
        <w:rPr>
          <w:rFonts w:ascii="Calibri" w:hAnsi="Calibri" w:cs="Calibri"/>
          <w:sz w:val="22"/>
          <w:szCs w:val="22"/>
          <w:lang w:val="fr-FR"/>
        </w:rPr>
        <w:t xml:space="preserve">Création </w:t>
      </w:r>
      <w:proofErr w:type="gramStart"/>
      <w:r w:rsidRPr="00EE3DFD">
        <w:rPr>
          <w:rFonts w:ascii="Calibri" w:hAnsi="Calibri" w:cs="Calibri"/>
          <w:sz w:val="22"/>
          <w:szCs w:val="22"/>
          <w:lang w:val="fr-FR"/>
        </w:rPr>
        <w:t>d’une fiche produit</w:t>
      </w:r>
      <w:proofErr w:type="gramEnd"/>
    </w:p>
    <w:p w:rsidR="004B660E" w:rsidRPr="00EE3DFD" w:rsidRDefault="004B660E" w:rsidP="004B660E">
      <w:pPr>
        <w:numPr>
          <w:ilvl w:val="0"/>
          <w:numId w:val="25"/>
        </w:numPr>
        <w:rPr>
          <w:rFonts w:ascii="Calibri" w:hAnsi="Calibri" w:cs="Calibri"/>
          <w:sz w:val="22"/>
          <w:szCs w:val="22"/>
          <w:lang w:val="fr-FR"/>
        </w:rPr>
      </w:pPr>
      <w:r w:rsidRPr="00EE3DFD">
        <w:rPr>
          <w:rFonts w:ascii="Calibri" w:hAnsi="Calibri" w:cs="Calibri"/>
          <w:sz w:val="22"/>
          <w:szCs w:val="22"/>
          <w:lang w:val="fr-FR"/>
        </w:rPr>
        <w:t>Gestion des tarifs</w:t>
      </w:r>
    </w:p>
    <w:p w:rsidR="004B660E" w:rsidRPr="00EE3DFD" w:rsidRDefault="004B660E" w:rsidP="004B660E">
      <w:pPr>
        <w:numPr>
          <w:ilvl w:val="0"/>
          <w:numId w:val="25"/>
        </w:numPr>
        <w:rPr>
          <w:rFonts w:ascii="Calibri" w:hAnsi="Calibri" w:cs="Calibri"/>
          <w:sz w:val="22"/>
          <w:szCs w:val="22"/>
          <w:lang w:val="fr-FR"/>
        </w:rPr>
      </w:pPr>
      <w:r w:rsidRPr="00EE3DFD">
        <w:rPr>
          <w:rFonts w:ascii="Calibri" w:hAnsi="Calibri" w:cs="Calibri"/>
          <w:sz w:val="22"/>
          <w:szCs w:val="22"/>
          <w:lang w:val="fr-FR"/>
        </w:rPr>
        <w:t>Association a un ou plusieurs fournisseurs</w:t>
      </w:r>
    </w:p>
    <w:p w:rsidR="004B660E" w:rsidRPr="00EE3DFD" w:rsidRDefault="004B660E" w:rsidP="004B660E">
      <w:pPr>
        <w:rPr>
          <w:rFonts w:ascii="Calibri" w:hAnsi="Calibri" w:cs="Calibri"/>
          <w:b/>
          <w:sz w:val="22"/>
          <w:szCs w:val="22"/>
          <w:lang w:val="fr-FR"/>
        </w:rPr>
      </w:pPr>
    </w:p>
    <w:p w:rsidR="004B660E" w:rsidRPr="00144DC3" w:rsidRDefault="004B660E" w:rsidP="004B660E">
      <w:pPr>
        <w:rPr>
          <w:rFonts w:ascii="Calibri" w:hAnsi="Calibri" w:cs="Calibri"/>
          <w:b/>
          <w:color w:val="0070C0"/>
          <w:sz w:val="22"/>
          <w:szCs w:val="22"/>
          <w:lang w:val="fr-FR"/>
        </w:rPr>
      </w:pPr>
      <w:r w:rsidRPr="00EE3DFD">
        <w:rPr>
          <w:rFonts w:ascii="Calibri" w:hAnsi="Calibri" w:cs="Calibri"/>
          <w:b/>
          <w:color w:val="0070C0"/>
          <w:sz w:val="22"/>
          <w:szCs w:val="22"/>
          <w:lang w:val="fr-FR"/>
        </w:rPr>
        <w:t>Les Locations et Ventes</w:t>
      </w:r>
      <w:r>
        <w:rPr>
          <w:rFonts w:ascii="Calibri" w:hAnsi="Calibri" w:cs="Calibri"/>
          <w:b/>
          <w:color w:val="0070C0"/>
          <w:sz w:val="22"/>
          <w:szCs w:val="22"/>
          <w:lang w:val="fr-FR"/>
        </w:rPr>
        <w:t xml:space="preserve"> </w:t>
      </w:r>
      <w:r w:rsidRPr="00144DC3">
        <w:rPr>
          <w:rFonts w:ascii="Calibri" w:hAnsi="Calibri"/>
          <w:b/>
          <w:bCs/>
          <w:color w:val="0070C0"/>
          <w:sz w:val="22"/>
          <w:szCs w:val="22"/>
          <w:lang w:val="fr-FR"/>
        </w:rPr>
        <w:t>(4 heures)</w:t>
      </w:r>
    </w:p>
    <w:p w:rsidR="004B660E" w:rsidRPr="00EE3DFD" w:rsidRDefault="004B660E" w:rsidP="004B660E">
      <w:pPr>
        <w:numPr>
          <w:ilvl w:val="0"/>
          <w:numId w:val="25"/>
        </w:numPr>
        <w:rPr>
          <w:rFonts w:ascii="Calibri" w:hAnsi="Calibri" w:cs="Calibri"/>
          <w:sz w:val="22"/>
          <w:szCs w:val="22"/>
          <w:lang w:val="fr-FR"/>
        </w:rPr>
      </w:pPr>
      <w:r w:rsidRPr="00EE3DFD">
        <w:rPr>
          <w:rFonts w:ascii="Calibri" w:hAnsi="Calibri" w:cs="Calibri"/>
          <w:sz w:val="22"/>
          <w:szCs w:val="22"/>
          <w:lang w:val="fr-FR"/>
        </w:rPr>
        <w:t>Paramétrage de saisie des documents de location et vente</w:t>
      </w:r>
    </w:p>
    <w:p w:rsidR="004B660E" w:rsidRPr="00EE3DFD" w:rsidRDefault="004B660E" w:rsidP="004B660E">
      <w:pPr>
        <w:numPr>
          <w:ilvl w:val="0"/>
          <w:numId w:val="25"/>
        </w:numPr>
        <w:rPr>
          <w:rFonts w:ascii="Calibri" w:hAnsi="Calibri" w:cs="Calibri"/>
          <w:sz w:val="22"/>
          <w:szCs w:val="22"/>
          <w:lang w:val="fr-FR"/>
        </w:rPr>
      </w:pPr>
      <w:r w:rsidRPr="00EE3DFD">
        <w:rPr>
          <w:rFonts w:ascii="Calibri" w:hAnsi="Calibri" w:cs="Calibri"/>
          <w:sz w:val="22"/>
          <w:szCs w:val="22"/>
          <w:lang w:val="fr-FR"/>
        </w:rPr>
        <w:t>Saisie des documents de Location et vente</w:t>
      </w:r>
    </w:p>
    <w:p w:rsidR="004B660E" w:rsidRPr="00EE3DFD" w:rsidRDefault="004B660E" w:rsidP="004B660E">
      <w:pPr>
        <w:numPr>
          <w:ilvl w:val="0"/>
          <w:numId w:val="25"/>
        </w:numPr>
        <w:rPr>
          <w:rFonts w:ascii="Calibri" w:hAnsi="Calibri" w:cs="Calibri"/>
          <w:sz w:val="22"/>
          <w:szCs w:val="22"/>
          <w:lang w:val="fr-FR"/>
        </w:rPr>
      </w:pPr>
      <w:r w:rsidRPr="00EE3DFD">
        <w:rPr>
          <w:rFonts w:ascii="Calibri" w:hAnsi="Calibri" w:cs="Calibri"/>
          <w:sz w:val="22"/>
          <w:szCs w:val="22"/>
          <w:lang w:val="fr-FR"/>
        </w:rPr>
        <w:t>Gestion des conditions tarifaires</w:t>
      </w:r>
    </w:p>
    <w:p w:rsidR="004B660E" w:rsidRPr="00EE3DFD" w:rsidRDefault="004B660E" w:rsidP="004B660E">
      <w:pPr>
        <w:numPr>
          <w:ilvl w:val="0"/>
          <w:numId w:val="25"/>
        </w:numPr>
        <w:rPr>
          <w:rFonts w:ascii="Calibri" w:hAnsi="Calibri" w:cs="Calibri"/>
          <w:sz w:val="22"/>
          <w:szCs w:val="22"/>
          <w:lang w:val="fr-FR"/>
        </w:rPr>
      </w:pPr>
      <w:r w:rsidRPr="00EE3DFD">
        <w:rPr>
          <w:rFonts w:ascii="Calibri" w:hAnsi="Calibri" w:cs="Calibri"/>
          <w:sz w:val="22"/>
          <w:szCs w:val="22"/>
          <w:lang w:val="fr-FR"/>
        </w:rPr>
        <w:t>Prise de devis et commandes</w:t>
      </w:r>
    </w:p>
    <w:p w:rsidR="004B660E" w:rsidRPr="00EE3DFD" w:rsidRDefault="004B660E" w:rsidP="004B660E">
      <w:pPr>
        <w:numPr>
          <w:ilvl w:val="0"/>
          <w:numId w:val="25"/>
        </w:numPr>
        <w:rPr>
          <w:rFonts w:ascii="Calibri" w:hAnsi="Calibri" w:cs="Calibri"/>
          <w:sz w:val="22"/>
          <w:szCs w:val="22"/>
          <w:lang w:val="fr-FR"/>
        </w:rPr>
      </w:pPr>
      <w:r w:rsidRPr="00EE3DFD">
        <w:rPr>
          <w:rFonts w:ascii="Calibri" w:hAnsi="Calibri" w:cs="Calibri"/>
          <w:sz w:val="22"/>
          <w:szCs w:val="22"/>
          <w:lang w:val="fr-FR"/>
        </w:rPr>
        <w:t>Réalisation Contrat de Location au comptoir, avec bon de sortie</w:t>
      </w:r>
    </w:p>
    <w:p w:rsidR="004B660E" w:rsidRPr="00EE3DFD" w:rsidRDefault="004B660E" w:rsidP="004B660E">
      <w:pPr>
        <w:numPr>
          <w:ilvl w:val="0"/>
          <w:numId w:val="25"/>
        </w:numPr>
        <w:rPr>
          <w:rFonts w:ascii="Calibri" w:hAnsi="Calibri" w:cs="Calibri"/>
          <w:sz w:val="22"/>
          <w:szCs w:val="22"/>
          <w:lang w:val="fr-FR"/>
        </w:rPr>
      </w:pPr>
      <w:r w:rsidRPr="00EE3DFD">
        <w:rPr>
          <w:rFonts w:ascii="Calibri" w:hAnsi="Calibri" w:cs="Calibri"/>
          <w:sz w:val="22"/>
          <w:szCs w:val="22"/>
          <w:lang w:val="fr-FR"/>
        </w:rPr>
        <w:t>Client Entreprise, Client Particulier</w:t>
      </w:r>
    </w:p>
    <w:p w:rsidR="004B660E" w:rsidRPr="00EE3DFD" w:rsidRDefault="004B660E" w:rsidP="004B660E">
      <w:pPr>
        <w:numPr>
          <w:ilvl w:val="0"/>
          <w:numId w:val="25"/>
        </w:numPr>
        <w:rPr>
          <w:rFonts w:ascii="Calibri" w:hAnsi="Calibri" w:cs="Calibri"/>
          <w:sz w:val="22"/>
          <w:szCs w:val="22"/>
          <w:lang w:val="fr-FR"/>
        </w:rPr>
      </w:pPr>
      <w:r w:rsidRPr="00EE3DFD">
        <w:rPr>
          <w:rFonts w:ascii="Calibri" w:hAnsi="Calibri" w:cs="Calibri"/>
          <w:sz w:val="22"/>
          <w:szCs w:val="22"/>
          <w:lang w:val="fr-FR"/>
        </w:rPr>
        <w:t>Prise de devis et commandes Gestion des livraisons</w:t>
      </w:r>
    </w:p>
    <w:p w:rsidR="004B660E" w:rsidRPr="00EE3DFD" w:rsidRDefault="004B660E" w:rsidP="004B660E">
      <w:pPr>
        <w:numPr>
          <w:ilvl w:val="0"/>
          <w:numId w:val="25"/>
        </w:numPr>
        <w:rPr>
          <w:rFonts w:ascii="Calibri" w:hAnsi="Calibri" w:cs="Calibri"/>
          <w:sz w:val="22"/>
          <w:szCs w:val="22"/>
          <w:lang w:val="fr-FR"/>
        </w:rPr>
      </w:pPr>
      <w:r w:rsidRPr="00EE3DFD">
        <w:rPr>
          <w:rFonts w:ascii="Calibri" w:hAnsi="Calibri" w:cs="Calibri"/>
          <w:sz w:val="22"/>
          <w:szCs w:val="22"/>
          <w:lang w:val="fr-FR"/>
        </w:rPr>
        <w:t>Livraisons partielles et reliquats</w:t>
      </w:r>
    </w:p>
    <w:p w:rsidR="004B660E" w:rsidRPr="00EE3DFD" w:rsidRDefault="004B660E" w:rsidP="004B660E">
      <w:pPr>
        <w:numPr>
          <w:ilvl w:val="0"/>
          <w:numId w:val="25"/>
        </w:numPr>
        <w:rPr>
          <w:rFonts w:ascii="Calibri" w:hAnsi="Calibri" w:cs="Calibri"/>
          <w:sz w:val="22"/>
          <w:szCs w:val="22"/>
          <w:lang w:val="fr-FR"/>
        </w:rPr>
      </w:pPr>
      <w:r w:rsidRPr="00EE3DFD">
        <w:rPr>
          <w:rFonts w:ascii="Calibri" w:hAnsi="Calibri" w:cs="Calibri"/>
          <w:sz w:val="22"/>
          <w:szCs w:val="22"/>
          <w:lang w:val="fr-FR"/>
        </w:rPr>
        <w:t>Facturation</w:t>
      </w:r>
    </w:p>
    <w:p w:rsidR="004B660E" w:rsidRPr="00EE3DFD" w:rsidRDefault="004B660E" w:rsidP="004B660E">
      <w:pPr>
        <w:numPr>
          <w:ilvl w:val="0"/>
          <w:numId w:val="25"/>
        </w:numPr>
        <w:rPr>
          <w:rFonts w:ascii="Calibri" w:hAnsi="Calibri" w:cs="Calibri"/>
          <w:sz w:val="22"/>
          <w:szCs w:val="22"/>
          <w:lang w:val="fr-FR"/>
        </w:rPr>
      </w:pPr>
      <w:r w:rsidRPr="00EE3DFD">
        <w:rPr>
          <w:rFonts w:ascii="Calibri" w:hAnsi="Calibri" w:cs="Calibri"/>
          <w:sz w:val="22"/>
          <w:szCs w:val="22"/>
          <w:lang w:val="fr-FR"/>
        </w:rPr>
        <w:t>Envoi de documents par e-mail ou fax</w:t>
      </w:r>
    </w:p>
    <w:p w:rsidR="004B660E" w:rsidRPr="00EE3DFD" w:rsidRDefault="004B660E" w:rsidP="004B660E">
      <w:pPr>
        <w:numPr>
          <w:ilvl w:val="0"/>
          <w:numId w:val="25"/>
        </w:numPr>
        <w:rPr>
          <w:rFonts w:ascii="Calibri" w:hAnsi="Calibri" w:cs="Calibri"/>
          <w:sz w:val="22"/>
          <w:szCs w:val="22"/>
          <w:lang w:val="fr-FR"/>
        </w:rPr>
      </w:pPr>
      <w:r w:rsidRPr="00EE3DFD">
        <w:rPr>
          <w:rFonts w:ascii="Calibri" w:hAnsi="Calibri" w:cs="Calibri"/>
          <w:sz w:val="22"/>
          <w:szCs w:val="22"/>
          <w:lang w:val="fr-FR"/>
        </w:rPr>
        <w:t>Réception des devis confirmés et conversion en Contrat</w:t>
      </w:r>
    </w:p>
    <w:p w:rsidR="004B660E" w:rsidRPr="00EE3DFD" w:rsidRDefault="004B660E" w:rsidP="004B660E">
      <w:pPr>
        <w:numPr>
          <w:ilvl w:val="0"/>
          <w:numId w:val="25"/>
        </w:numPr>
        <w:rPr>
          <w:rFonts w:ascii="Calibri" w:hAnsi="Calibri" w:cs="Calibri"/>
          <w:sz w:val="22"/>
          <w:szCs w:val="22"/>
          <w:lang w:val="fr-FR"/>
        </w:rPr>
      </w:pPr>
      <w:r w:rsidRPr="00EE3DFD">
        <w:rPr>
          <w:rFonts w:ascii="Calibri" w:hAnsi="Calibri" w:cs="Calibri"/>
          <w:sz w:val="22"/>
          <w:szCs w:val="22"/>
          <w:lang w:val="fr-FR"/>
        </w:rPr>
        <w:t>Saisie des lignes de documents de location et de ventes</w:t>
      </w:r>
    </w:p>
    <w:p w:rsidR="004B660E" w:rsidRPr="00EE3DFD" w:rsidRDefault="004B660E" w:rsidP="004B660E">
      <w:pPr>
        <w:numPr>
          <w:ilvl w:val="0"/>
          <w:numId w:val="25"/>
        </w:numPr>
        <w:rPr>
          <w:rFonts w:ascii="Calibri" w:hAnsi="Calibri" w:cs="Calibri"/>
          <w:sz w:val="22"/>
          <w:szCs w:val="22"/>
          <w:lang w:val="fr-FR"/>
        </w:rPr>
      </w:pPr>
      <w:r w:rsidRPr="00EE3DFD">
        <w:rPr>
          <w:rFonts w:ascii="Calibri" w:hAnsi="Calibri" w:cs="Calibri"/>
          <w:sz w:val="22"/>
          <w:szCs w:val="22"/>
          <w:lang w:val="fr-FR"/>
        </w:rPr>
        <w:t>Transmission des documents (</w:t>
      </w:r>
      <w:proofErr w:type="spellStart"/>
      <w:r w:rsidRPr="00EE3DFD">
        <w:rPr>
          <w:rFonts w:ascii="Calibri" w:hAnsi="Calibri" w:cs="Calibri"/>
          <w:sz w:val="22"/>
          <w:szCs w:val="22"/>
          <w:lang w:val="fr-FR"/>
        </w:rPr>
        <w:t>pdf</w:t>
      </w:r>
      <w:proofErr w:type="spellEnd"/>
      <w:r w:rsidRPr="00EE3DFD">
        <w:rPr>
          <w:rFonts w:ascii="Calibri" w:hAnsi="Calibri" w:cs="Calibri"/>
          <w:sz w:val="22"/>
          <w:szCs w:val="22"/>
          <w:lang w:val="fr-FR"/>
        </w:rPr>
        <w:t>)</w:t>
      </w:r>
    </w:p>
    <w:p w:rsidR="004B660E" w:rsidRPr="00EE3DFD" w:rsidRDefault="004B660E" w:rsidP="004B660E">
      <w:pPr>
        <w:numPr>
          <w:ilvl w:val="0"/>
          <w:numId w:val="25"/>
        </w:numPr>
        <w:rPr>
          <w:rFonts w:ascii="Calibri" w:hAnsi="Calibri" w:cs="Calibri"/>
          <w:sz w:val="22"/>
          <w:szCs w:val="22"/>
          <w:lang w:val="fr-FR"/>
        </w:rPr>
      </w:pPr>
      <w:r w:rsidRPr="00EE3DFD">
        <w:rPr>
          <w:rFonts w:ascii="Calibri" w:hAnsi="Calibri" w:cs="Calibri"/>
          <w:sz w:val="22"/>
          <w:szCs w:val="22"/>
          <w:lang w:val="fr-FR"/>
        </w:rPr>
        <w:t>Analyse du workflow de commande</w:t>
      </w:r>
    </w:p>
    <w:p w:rsidR="004B660E" w:rsidRPr="00EE3DFD" w:rsidRDefault="004B660E" w:rsidP="004B660E">
      <w:pPr>
        <w:rPr>
          <w:rFonts w:ascii="Calibri" w:hAnsi="Calibri" w:cs="Calibri"/>
          <w:b/>
          <w:sz w:val="22"/>
          <w:szCs w:val="22"/>
          <w:lang w:val="fr-FR"/>
        </w:rPr>
      </w:pPr>
    </w:p>
    <w:p w:rsidR="004B660E" w:rsidRPr="00144DC3" w:rsidRDefault="004B660E" w:rsidP="004B660E">
      <w:pPr>
        <w:rPr>
          <w:rFonts w:ascii="Calibri" w:hAnsi="Calibri" w:cs="Calibri"/>
          <w:b/>
          <w:color w:val="0070C0"/>
          <w:sz w:val="22"/>
          <w:szCs w:val="22"/>
          <w:lang w:val="fr-FR"/>
        </w:rPr>
      </w:pPr>
      <w:r w:rsidRPr="00EE3DFD">
        <w:rPr>
          <w:rFonts w:ascii="Calibri" w:hAnsi="Calibri" w:cs="Calibri"/>
          <w:b/>
          <w:color w:val="0070C0"/>
          <w:sz w:val="22"/>
          <w:szCs w:val="22"/>
          <w:lang w:val="fr-FR"/>
        </w:rPr>
        <w:t>La gestion et Suivi des Equipements</w:t>
      </w:r>
      <w:r>
        <w:rPr>
          <w:rFonts w:ascii="Calibri" w:hAnsi="Calibri" w:cs="Calibri"/>
          <w:b/>
          <w:color w:val="0070C0"/>
          <w:sz w:val="22"/>
          <w:szCs w:val="22"/>
          <w:lang w:val="fr-FR"/>
        </w:rPr>
        <w:t xml:space="preserve"> </w:t>
      </w:r>
      <w:r w:rsidRPr="00144DC3">
        <w:rPr>
          <w:rFonts w:ascii="Calibri" w:hAnsi="Calibri"/>
          <w:b/>
          <w:bCs/>
          <w:color w:val="0070C0"/>
          <w:sz w:val="22"/>
          <w:szCs w:val="22"/>
          <w:lang w:val="fr-FR"/>
        </w:rPr>
        <w:t>(4 heures)</w:t>
      </w:r>
    </w:p>
    <w:p w:rsidR="004B660E" w:rsidRPr="00EE3DFD" w:rsidRDefault="004B660E" w:rsidP="004B660E">
      <w:pPr>
        <w:numPr>
          <w:ilvl w:val="0"/>
          <w:numId w:val="25"/>
        </w:numPr>
        <w:rPr>
          <w:rFonts w:ascii="Calibri" w:hAnsi="Calibri" w:cs="Calibri"/>
          <w:sz w:val="22"/>
          <w:szCs w:val="22"/>
          <w:lang w:val="fr-FR"/>
        </w:rPr>
      </w:pPr>
      <w:r w:rsidRPr="00EE3DFD">
        <w:rPr>
          <w:rFonts w:ascii="Calibri" w:hAnsi="Calibri" w:cs="Calibri"/>
          <w:sz w:val="22"/>
          <w:szCs w:val="22"/>
          <w:lang w:val="fr-FR"/>
        </w:rPr>
        <w:t>Explication et configuration des différentes Fiches Equipements (Groupes, sous-groupes, article…), ajout de photos ou fiche technique</w:t>
      </w:r>
    </w:p>
    <w:p w:rsidR="004B660E" w:rsidRPr="00EE3DFD" w:rsidRDefault="004B660E" w:rsidP="004B660E">
      <w:pPr>
        <w:numPr>
          <w:ilvl w:val="0"/>
          <w:numId w:val="25"/>
        </w:numPr>
        <w:rPr>
          <w:rFonts w:ascii="Calibri" w:hAnsi="Calibri" w:cs="Calibri"/>
          <w:sz w:val="22"/>
          <w:szCs w:val="22"/>
          <w:lang w:val="fr-FR"/>
        </w:rPr>
      </w:pPr>
      <w:r w:rsidRPr="00EE3DFD">
        <w:rPr>
          <w:rFonts w:ascii="Calibri" w:hAnsi="Calibri" w:cs="Calibri"/>
          <w:sz w:val="22"/>
          <w:szCs w:val="22"/>
          <w:lang w:val="fr-FR"/>
        </w:rPr>
        <w:t>Entretien Programmé, maintenance et réparation Atelier</w:t>
      </w:r>
    </w:p>
    <w:p w:rsidR="004B660E" w:rsidRPr="00EE3DFD" w:rsidRDefault="004B660E" w:rsidP="004B660E">
      <w:pPr>
        <w:numPr>
          <w:ilvl w:val="0"/>
          <w:numId w:val="25"/>
        </w:numPr>
        <w:rPr>
          <w:rFonts w:ascii="Calibri" w:hAnsi="Calibri" w:cs="Calibri"/>
          <w:sz w:val="22"/>
          <w:szCs w:val="22"/>
          <w:lang w:val="fr-FR"/>
        </w:rPr>
      </w:pPr>
      <w:r w:rsidRPr="00EE3DFD">
        <w:rPr>
          <w:rFonts w:ascii="Calibri" w:hAnsi="Calibri" w:cs="Calibri"/>
          <w:sz w:val="22"/>
          <w:szCs w:val="22"/>
          <w:lang w:val="fr-FR"/>
        </w:rPr>
        <w:t>Opérations de réapprovisionnements vers le stock, définition des statuts (Location, vente, pièces détachées…)</w:t>
      </w:r>
    </w:p>
    <w:p w:rsidR="004B660E" w:rsidRPr="00EE3DFD" w:rsidRDefault="004B660E" w:rsidP="004B660E">
      <w:pPr>
        <w:rPr>
          <w:rFonts w:ascii="Calibri" w:hAnsi="Calibri" w:cs="Calibri"/>
          <w:b/>
          <w:sz w:val="22"/>
          <w:szCs w:val="22"/>
          <w:lang w:val="fr-FR"/>
        </w:rPr>
      </w:pPr>
    </w:p>
    <w:p w:rsidR="004B660E" w:rsidRPr="00EE3DFD" w:rsidRDefault="004B660E" w:rsidP="004B660E">
      <w:pPr>
        <w:rPr>
          <w:rFonts w:ascii="Calibri" w:hAnsi="Calibri" w:cs="Calibri"/>
          <w:b/>
          <w:color w:val="0070C0"/>
          <w:sz w:val="22"/>
          <w:szCs w:val="22"/>
          <w:lang w:val="fr-FR"/>
        </w:rPr>
      </w:pPr>
      <w:r w:rsidRPr="00EE3DFD">
        <w:rPr>
          <w:rFonts w:ascii="Calibri" w:hAnsi="Calibri" w:cs="Calibri"/>
          <w:b/>
          <w:color w:val="0070C0"/>
          <w:sz w:val="22"/>
          <w:szCs w:val="22"/>
          <w:lang w:val="fr-FR"/>
        </w:rPr>
        <w:t>Les achats</w:t>
      </w:r>
      <w:r>
        <w:rPr>
          <w:rFonts w:ascii="Calibri" w:hAnsi="Calibri" w:cs="Calibri"/>
          <w:b/>
          <w:color w:val="0070C0"/>
          <w:sz w:val="22"/>
          <w:szCs w:val="22"/>
          <w:lang w:val="fr-FR"/>
        </w:rPr>
        <w:t xml:space="preserve"> </w:t>
      </w:r>
      <w:r>
        <w:rPr>
          <w:rFonts w:ascii="Calibri" w:hAnsi="Calibri"/>
          <w:b/>
          <w:bCs/>
          <w:color w:val="0070C0"/>
          <w:sz w:val="22"/>
          <w:szCs w:val="22"/>
        </w:rPr>
        <w:t xml:space="preserve">(4 </w:t>
      </w:r>
      <w:proofErr w:type="spellStart"/>
      <w:r>
        <w:rPr>
          <w:rFonts w:ascii="Calibri" w:hAnsi="Calibri"/>
          <w:b/>
          <w:bCs/>
          <w:color w:val="0070C0"/>
          <w:sz w:val="22"/>
          <w:szCs w:val="22"/>
        </w:rPr>
        <w:t>heures</w:t>
      </w:r>
      <w:proofErr w:type="spellEnd"/>
      <w:r>
        <w:rPr>
          <w:rFonts w:ascii="Calibri" w:hAnsi="Calibri"/>
          <w:b/>
          <w:bCs/>
          <w:color w:val="0070C0"/>
          <w:sz w:val="22"/>
          <w:szCs w:val="22"/>
        </w:rPr>
        <w:t>)</w:t>
      </w:r>
    </w:p>
    <w:p w:rsidR="004B660E" w:rsidRPr="00EE3DFD" w:rsidRDefault="004B660E" w:rsidP="004B660E">
      <w:pPr>
        <w:numPr>
          <w:ilvl w:val="0"/>
          <w:numId w:val="25"/>
        </w:numPr>
        <w:rPr>
          <w:rFonts w:ascii="Calibri" w:hAnsi="Calibri" w:cs="Calibri"/>
          <w:sz w:val="22"/>
          <w:szCs w:val="22"/>
          <w:lang w:val="fr-FR"/>
        </w:rPr>
      </w:pPr>
      <w:r w:rsidRPr="00EE3DFD">
        <w:rPr>
          <w:rFonts w:ascii="Calibri" w:hAnsi="Calibri" w:cs="Calibri"/>
          <w:sz w:val="22"/>
          <w:szCs w:val="22"/>
          <w:lang w:val="fr-FR"/>
        </w:rPr>
        <w:t>Utiliser la centrale d'achat</w:t>
      </w:r>
    </w:p>
    <w:p w:rsidR="004B660E" w:rsidRPr="00EE3DFD" w:rsidRDefault="004B660E" w:rsidP="004B660E">
      <w:pPr>
        <w:numPr>
          <w:ilvl w:val="0"/>
          <w:numId w:val="25"/>
        </w:numPr>
        <w:rPr>
          <w:rFonts w:ascii="Calibri" w:hAnsi="Calibri" w:cs="Calibri"/>
          <w:sz w:val="22"/>
          <w:szCs w:val="22"/>
          <w:lang w:val="fr-FR"/>
        </w:rPr>
      </w:pPr>
      <w:r w:rsidRPr="00EE3DFD">
        <w:rPr>
          <w:rFonts w:ascii="Calibri" w:hAnsi="Calibri" w:cs="Calibri"/>
          <w:sz w:val="22"/>
          <w:szCs w:val="22"/>
          <w:lang w:val="fr-FR"/>
        </w:rPr>
        <w:t>Préparer et passer une commande fournisseur</w:t>
      </w:r>
    </w:p>
    <w:p w:rsidR="004B660E" w:rsidRPr="00EE3DFD" w:rsidRDefault="004B660E" w:rsidP="004B660E">
      <w:pPr>
        <w:numPr>
          <w:ilvl w:val="0"/>
          <w:numId w:val="25"/>
        </w:numPr>
        <w:rPr>
          <w:rFonts w:ascii="Calibri" w:hAnsi="Calibri" w:cs="Calibri"/>
          <w:sz w:val="22"/>
          <w:szCs w:val="22"/>
          <w:lang w:val="fr-FR"/>
        </w:rPr>
      </w:pPr>
      <w:r w:rsidRPr="00EE3DFD">
        <w:rPr>
          <w:rFonts w:ascii="Calibri" w:hAnsi="Calibri" w:cs="Calibri"/>
          <w:sz w:val="22"/>
          <w:szCs w:val="22"/>
          <w:lang w:val="fr-FR"/>
        </w:rPr>
        <w:t>Réceptionner une commande fournisseur</w:t>
      </w:r>
    </w:p>
    <w:p w:rsidR="004B660E" w:rsidRPr="00EE3DFD" w:rsidRDefault="004B660E" w:rsidP="004B660E">
      <w:pPr>
        <w:numPr>
          <w:ilvl w:val="0"/>
          <w:numId w:val="25"/>
        </w:numPr>
        <w:rPr>
          <w:rFonts w:ascii="Calibri" w:hAnsi="Calibri" w:cs="Calibri"/>
          <w:sz w:val="22"/>
          <w:szCs w:val="22"/>
          <w:lang w:val="fr-FR"/>
        </w:rPr>
      </w:pPr>
      <w:r w:rsidRPr="00EE3DFD">
        <w:rPr>
          <w:rFonts w:ascii="Calibri" w:hAnsi="Calibri" w:cs="Calibri"/>
          <w:sz w:val="22"/>
          <w:szCs w:val="22"/>
          <w:lang w:val="fr-FR"/>
        </w:rPr>
        <w:t>Procéder au règlement d'une réception</w:t>
      </w:r>
    </w:p>
    <w:p w:rsidR="004B660E" w:rsidRPr="00EE3DFD" w:rsidRDefault="004B660E" w:rsidP="004B660E">
      <w:pPr>
        <w:rPr>
          <w:rFonts w:ascii="Calibri" w:hAnsi="Calibri" w:cs="Calibri"/>
          <w:sz w:val="22"/>
          <w:szCs w:val="22"/>
          <w:lang w:val="fr-FR"/>
        </w:rPr>
      </w:pPr>
    </w:p>
    <w:p w:rsidR="004B660E" w:rsidRPr="00144DC3" w:rsidRDefault="004B660E" w:rsidP="004B660E">
      <w:pPr>
        <w:rPr>
          <w:rFonts w:ascii="Calibri" w:hAnsi="Calibri" w:cs="Calibri"/>
          <w:b/>
          <w:color w:val="0070C0"/>
          <w:sz w:val="22"/>
          <w:szCs w:val="22"/>
          <w:lang w:val="fr-FR"/>
        </w:rPr>
      </w:pPr>
      <w:r w:rsidRPr="00EE3DFD">
        <w:rPr>
          <w:rFonts w:ascii="Calibri" w:hAnsi="Calibri" w:cs="Calibri"/>
          <w:b/>
          <w:color w:val="0070C0"/>
          <w:sz w:val="22"/>
          <w:szCs w:val="22"/>
          <w:lang w:val="fr-FR"/>
        </w:rPr>
        <w:t>La gestion des stocks</w:t>
      </w:r>
      <w:r>
        <w:rPr>
          <w:rFonts w:ascii="Calibri" w:hAnsi="Calibri" w:cs="Calibri"/>
          <w:b/>
          <w:color w:val="0070C0"/>
          <w:sz w:val="22"/>
          <w:szCs w:val="22"/>
          <w:lang w:val="fr-FR"/>
        </w:rPr>
        <w:t xml:space="preserve"> </w:t>
      </w:r>
      <w:r w:rsidRPr="00144DC3">
        <w:rPr>
          <w:rFonts w:ascii="Calibri" w:hAnsi="Calibri"/>
          <w:b/>
          <w:bCs/>
          <w:color w:val="0070C0"/>
          <w:sz w:val="22"/>
          <w:szCs w:val="22"/>
          <w:lang w:val="fr-FR"/>
        </w:rPr>
        <w:t>(4 heures)</w:t>
      </w:r>
    </w:p>
    <w:p w:rsidR="004B660E" w:rsidRPr="00EE3DFD" w:rsidRDefault="004B660E" w:rsidP="004B660E">
      <w:pPr>
        <w:numPr>
          <w:ilvl w:val="0"/>
          <w:numId w:val="25"/>
        </w:numPr>
        <w:rPr>
          <w:rFonts w:ascii="Calibri" w:hAnsi="Calibri" w:cs="Calibri"/>
          <w:sz w:val="22"/>
          <w:szCs w:val="22"/>
          <w:lang w:val="fr-FR"/>
        </w:rPr>
      </w:pPr>
      <w:r w:rsidRPr="00EE3DFD">
        <w:rPr>
          <w:rFonts w:ascii="Calibri" w:hAnsi="Calibri" w:cs="Calibri"/>
          <w:sz w:val="22"/>
          <w:szCs w:val="22"/>
          <w:lang w:val="fr-FR"/>
        </w:rPr>
        <w:t>Explication et configuration des différentes stratégies de stockage</w:t>
      </w:r>
    </w:p>
    <w:p w:rsidR="004B660E" w:rsidRPr="00EE3DFD" w:rsidRDefault="004B660E" w:rsidP="004B660E">
      <w:pPr>
        <w:numPr>
          <w:ilvl w:val="0"/>
          <w:numId w:val="25"/>
        </w:numPr>
        <w:rPr>
          <w:rFonts w:ascii="Calibri" w:hAnsi="Calibri" w:cs="Calibri"/>
          <w:sz w:val="22"/>
          <w:szCs w:val="22"/>
          <w:lang w:val="fr-FR"/>
        </w:rPr>
      </w:pPr>
      <w:r w:rsidRPr="00EE3DFD">
        <w:rPr>
          <w:rFonts w:ascii="Calibri" w:hAnsi="Calibri" w:cs="Calibri"/>
          <w:sz w:val="22"/>
          <w:szCs w:val="22"/>
          <w:lang w:val="fr-FR"/>
        </w:rPr>
        <w:t>Entrée / Sortie manuelle de stock</w:t>
      </w:r>
    </w:p>
    <w:p w:rsidR="004B660E" w:rsidRPr="00EE3DFD" w:rsidRDefault="004B660E" w:rsidP="004B660E">
      <w:pPr>
        <w:numPr>
          <w:ilvl w:val="0"/>
          <w:numId w:val="25"/>
        </w:numPr>
        <w:rPr>
          <w:rFonts w:ascii="Calibri" w:hAnsi="Calibri" w:cs="Calibri"/>
          <w:sz w:val="22"/>
          <w:szCs w:val="22"/>
          <w:lang w:val="fr-FR"/>
        </w:rPr>
      </w:pPr>
      <w:r w:rsidRPr="00EE3DFD">
        <w:rPr>
          <w:rFonts w:ascii="Calibri" w:hAnsi="Calibri" w:cs="Calibri"/>
          <w:sz w:val="22"/>
          <w:szCs w:val="22"/>
          <w:lang w:val="fr-FR"/>
        </w:rPr>
        <w:t>Opérations de stock (changement de rayon, entrepôt)</w:t>
      </w:r>
    </w:p>
    <w:p w:rsidR="004B660E" w:rsidRPr="00EE3DFD" w:rsidRDefault="004B660E" w:rsidP="004B660E">
      <w:pPr>
        <w:ind w:firstLine="195"/>
        <w:rPr>
          <w:rFonts w:ascii="Calibri" w:hAnsi="Calibri" w:cs="Calibri"/>
          <w:sz w:val="22"/>
          <w:szCs w:val="22"/>
          <w:lang w:val="fr-FR"/>
        </w:rPr>
      </w:pPr>
    </w:p>
    <w:p w:rsidR="004B660E" w:rsidRPr="00144DC3" w:rsidRDefault="004B660E" w:rsidP="004B660E">
      <w:pPr>
        <w:rPr>
          <w:rFonts w:ascii="Calibri" w:hAnsi="Calibri" w:cs="Calibri"/>
          <w:b/>
          <w:color w:val="0070C0"/>
          <w:sz w:val="22"/>
          <w:szCs w:val="22"/>
          <w:lang w:val="fr-FR"/>
        </w:rPr>
      </w:pPr>
      <w:r w:rsidRPr="00EE3DFD">
        <w:rPr>
          <w:rFonts w:ascii="Calibri" w:hAnsi="Calibri" w:cs="Calibri"/>
          <w:b/>
          <w:color w:val="0070C0"/>
          <w:sz w:val="22"/>
          <w:szCs w:val="22"/>
          <w:lang w:val="fr-FR"/>
        </w:rPr>
        <w:t>Analyse de l'activité commerciale</w:t>
      </w:r>
      <w:r>
        <w:rPr>
          <w:rFonts w:ascii="Calibri" w:hAnsi="Calibri" w:cs="Calibri"/>
          <w:b/>
          <w:color w:val="0070C0"/>
          <w:sz w:val="22"/>
          <w:szCs w:val="22"/>
          <w:lang w:val="fr-FR"/>
        </w:rPr>
        <w:t xml:space="preserve"> </w:t>
      </w:r>
      <w:r w:rsidRPr="00144DC3">
        <w:rPr>
          <w:rFonts w:ascii="Calibri" w:hAnsi="Calibri"/>
          <w:b/>
          <w:bCs/>
          <w:color w:val="0070C0"/>
          <w:sz w:val="22"/>
          <w:szCs w:val="22"/>
          <w:lang w:val="fr-FR"/>
        </w:rPr>
        <w:t>(4 heures)</w:t>
      </w:r>
    </w:p>
    <w:p w:rsidR="004B660E" w:rsidRPr="00EE3DFD" w:rsidRDefault="004B660E" w:rsidP="004B660E">
      <w:pPr>
        <w:numPr>
          <w:ilvl w:val="0"/>
          <w:numId w:val="25"/>
        </w:numPr>
        <w:rPr>
          <w:rFonts w:ascii="Calibri" w:hAnsi="Calibri" w:cs="Calibri"/>
          <w:sz w:val="22"/>
          <w:szCs w:val="22"/>
          <w:lang w:val="fr-FR"/>
        </w:rPr>
      </w:pPr>
      <w:r w:rsidRPr="00EE3DFD">
        <w:rPr>
          <w:rFonts w:ascii="Calibri" w:hAnsi="Calibri" w:cs="Calibri"/>
          <w:sz w:val="22"/>
          <w:szCs w:val="22"/>
          <w:lang w:val="fr-FR"/>
        </w:rPr>
        <w:t>Affichage des statistiques</w:t>
      </w:r>
    </w:p>
    <w:p w:rsidR="004B660E" w:rsidRPr="00EE3DFD" w:rsidRDefault="004B660E" w:rsidP="004B660E">
      <w:pPr>
        <w:numPr>
          <w:ilvl w:val="0"/>
          <w:numId w:val="25"/>
        </w:numPr>
        <w:rPr>
          <w:rFonts w:ascii="Calibri" w:hAnsi="Calibri" w:cs="Calibri"/>
          <w:sz w:val="22"/>
          <w:szCs w:val="22"/>
          <w:lang w:val="fr-FR"/>
        </w:rPr>
      </w:pPr>
      <w:r w:rsidRPr="00EE3DFD">
        <w:rPr>
          <w:rFonts w:ascii="Calibri" w:hAnsi="Calibri" w:cs="Calibri"/>
          <w:sz w:val="22"/>
          <w:szCs w:val="22"/>
          <w:lang w:val="fr-FR"/>
        </w:rPr>
        <w:t>Affichage des courbes</w:t>
      </w:r>
    </w:p>
    <w:p w:rsidR="004B660E" w:rsidRPr="00EE3DFD" w:rsidRDefault="004B660E" w:rsidP="004B660E">
      <w:pPr>
        <w:numPr>
          <w:ilvl w:val="0"/>
          <w:numId w:val="25"/>
        </w:numPr>
        <w:rPr>
          <w:rFonts w:ascii="Calibri" w:hAnsi="Calibri" w:cs="Calibri"/>
          <w:sz w:val="22"/>
          <w:szCs w:val="22"/>
          <w:lang w:val="fr-FR"/>
        </w:rPr>
      </w:pPr>
      <w:r w:rsidRPr="00EE3DFD">
        <w:rPr>
          <w:rFonts w:ascii="Calibri" w:hAnsi="Calibri" w:cs="Calibri"/>
          <w:sz w:val="22"/>
          <w:szCs w:val="22"/>
          <w:lang w:val="fr-FR"/>
        </w:rPr>
        <w:t>Configuration du Dashboard (Tableau de Bord)</w:t>
      </w:r>
    </w:p>
    <w:p w:rsidR="004B660E" w:rsidRPr="00EE3DFD" w:rsidRDefault="004B660E" w:rsidP="004B660E">
      <w:pPr>
        <w:rPr>
          <w:rFonts w:ascii="Calibri" w:hAnsi="Calibri" w:cs="Calibri"/>
          <w:sz w:val="22"/>
          <w:szCs w:val="22"/>
          <w:lang w:val="fr-FR"/>
        </w:rPr>
      </w:pPr>
    </w:p>
    <w:p w:rsidR="004B660E" w:rsidRPr="00EE3DFD" w:rsidRDefault="004B660E" w:rsidP="004B660E">
      <w:pPr>
        <w:rPr>
          <w:rFonts w:ascii="Calibri" w:hAnsi="Calibri" w:cs="Calibri"/>
          <w:b/>
          <w:color w:val="0070C0"/>
          <w:sz w:val="22"/>
          <w:szCs w:val="22"/>
          <w:lang w:val="fr-FR"/>
        </w:rPr>
      </w:pPr>
      <w:r w:rsidRPr="00EE3DFD">
        <w:rPr>
          <w:rFonts w:ascii="Calibri" w:hAnsi="Calibri" w:cs="Calibri"/>
          <w:b/>
          <w:color w:val="0070C0"/>
          <w:sz w:val="22"/>
          <w:szCs w:val="22"/>
          <w:lang w:val="fr-FR"/>
        </w:rPr>
        <w:t>Le paramétrage global</w:t>
      </w:r>
      <w:r>
        <w:rPr>
          <w:rFonts w:ascii="Calibri" w:hAnsi="Calibri" w:cs="Calibri"/>
          <w:b/>
          <w:color w:val="0070C0"/>
          <w:sz w:val="22"/>
          <w:szCs w:val="22"/>
          <w:lang w:val="fr-FR"/>
        </w:rPr>
        <w:t xml:space="preserve"> </w:t>
      </w:r>
      <w:r>
        <w:rPr>
          <w:rFonts w:ascii="Calibri" w:hAnsi="Calibri"/>
          <w:b/>
          <w:bCs/>
          <w:color w:val="0070C0"/>
          <w:sz w:val="22"/>
          <w:szCs w:val="22"/>
        </w:rPr>
        <w:t xml:space="preserve">(4 </w:t>
      </w:r>
      <w:proofErr w:type="spellStart"/>
      <w:r>
        <w:rPr>
          <w:rFonts w:ascii="Calibri" w:hAnsi="Calibri"/>
          <w:b/>
          <w:bCs/>
          <w:color w:val="0070C0"/>
          <w:sz w:val="22"/>
          <w:szCs w:val="22"/>
        </w:rPr>
        <w:t>heures</w:t>
      </w:r>
      <w:proofErr w:type="spellEnd"/>
      <w:r>
        <w:rPr>
          <w:rFonts w:ascii="Calibri" w:hAnsi="Calibri"/>
          <w:b/>
          <w:bCs/>
          <w:color w:val="0070C0"/>
          <w:sz w:val="22"/>
          <w:szCs w:val="22"/>
        </w:rPr>
        <w:t>)</w:t>
      </w:r>
    </w:p>
    <w:p w:rsidR="004B660E" w:rsidRPr="00EE3DFD" w:rsidRDefault="004B660E" w:rsidP="004B660E">
      <w:pPr>
        <w:numPr>
          <w:ilvl w:val="0"/>
          <w:numId w:val="25"/>
        </w:numPr>
        <w:rPr>
          <w:rFonts w:ascii="Calibri" w:hAnsi="Calibri" w:cs="Calibri"/>
          <w:sz w:val="22"/>
          <w:szCs w:val="22"/>
          <w:lang w:val="fr-FR"/>
        </w:rPr>
      </w:pPr>
      <w:r w:rsidRPr="00EE3DFD">
        <w:rPr>
          <w:rFonts w:ascii="Calibri" w:hAnsi="Calibri" w:cs="Calibri"/>
          <w:sz w:val="22"/>
          <w:szCs w:val="22"/>
          <w:lang w:val="fr-FR"/>
        </w:rPr>
        <w:t>La gestion des droits d'utilisation</w:t>
      </w:r>
    </w:p>
    <w:p w:rsidR="004B660E" w:rsidRPr="00EE3DFD" w:rsidRDefault="004B660E" w:rsidP="004B660E">
      <w:pPr>
        <w:numPr>
          <w:ilvl w:val="0"/>
          <w:numId w:val="25"/>
        </w:numPr>
        <w:rPr>
          <w:rFonts w:ascii="Calibri" w:hAnsi="Calibri" w:cs="Calibri"/>
          <w:sz w:val="22"/>
          <w:szCs w:val="22"/>
          <w:lang w:val="fr-FR"/>
        </w:rPr>
      </w:pPr>
      <w:r w:rsidRPr="00EE3DFD">
        <w:rPr>
          <w:rFonts w:ascii="Calibri" w:hAnsi="Calibri" w:cs="Calibri"/>
          <w:sz w:val="22"/>
          <w:szCs w:val="22"/>
          <w:lang w:val="fr-FR"/>
        </w:rPr>
        <w:t>Les règles métiers et règles de gestions</w:t>
      </w:r>
    </w:p>
    <w:p w:rsidR="004B660E" w:rsidRPr="00EE3DFD" w:rsidRDefault="004B660E" w:rsidP="004B660E">
      <w:pPr>
        <w:numPr>
          <w:ilvl w:val="0"/>
          <w:numId w:val="25"/>
        </w:numPr>
        <w:rPr>
          <w:rFonts w:ascii="Calibri" w:hAnsi="Calibri" w:cs="Calibri"/>
          <w:sz w:val="22"/>
          <w:szCs w:val="22"/>
          <w:lang w:val="fr-FR"/>
        </w:rPr>
      </w:pPr>
      <w:r w:rsidRPr="00EE3DFD">
        <w:rPr>
          <w:rFonts w:ascii="Calibri" w:hAnsi="Calibri" w:cs="Calibri"/>
          <w:sz w:val="22"/>
          <w:szCs w:val="22"/>
          <w:lang w:val="fr-FR"/>
        </w:rPr>
        <w:t>Gestion des agences et dépôts</w:t>
      </w:r>
    </w:p>
    <w:p w:rsidR="004B660E" w:rsidRPr="00EE3DFD" w:rsidRDefault="004B660E" w:rsidP="004B660E">
      <w:pPr>
        <w:numPr>
          <w:ilvl w:val="0"/>
          <w:numId w:val="25"/>
        </w:numPr>
        <w:rPr>
          <w:rFonts w:ascii="Calibri" w:hAnsi="Calibri" w:cs="Calibri"/>
          <w:sz w:val="22"/>
          <w:szCs w:val="22"/>
          <w:lang w:val="fr-FR"/>
        </w:rPr>
      </w:pPr>
      <w:r w:rsidRPr="00EE3DFD">
        <w:rPr>
          <w:rFonts w:ascii="Calibri" w:hAnsi="Calibri" w:cs="Calibri"/>
          <w:sz w:val="22"/>
          <w:szCs w:val="22"/>
          <w:lang w:val="fr-FR"/>
        </w:rPr>
        <w:t>Gestion des rapports (Entête/Pied de page)</w:t>
      </w:r>
    </w:p>
    <w:p w:rsidR="004B660E" w:rsidRPr="00EE3DFD" w:rsidRDefault="004B660E" w:rsidP="004B660E">
      <w:pPr>
        <w:rPr>
          <w:rFonts w:ascii="Calibri" w:hAnsi="Calibri" w:cs="Calibri"/>
          <w:sz w:val="22"/>
          <w:szCs w:val="22"/>
          <w:lang w:val="fr-FR"/>
        </w:rPr>
      </w:pPr>
    </w:p>
    <w:p w:rsidR="004B660E" w:rsidRPr="00EE3DFD" w:rsidRDefault="004B660E" w:rsidP="004B660E">
      <w:pPr>
        <w:rPr>
          <w:rFonts w:ascii="Calibri" w:hAnsi="Calibri" w:cs="Calibri"/>
          <w:b/>
          <w:color w:val="0070C0"/>
          <w:sz w:val="22"/>
          <w:szCs w:val="22"/>
          <w:lang w:val="fr-FR"/>
        </w:rPr>
      </w:pPr>
      <w:r w:rsidRPr="00EE3DFD">
        <w:rPr>
          <w:rFonts w:ascii="Calibri" w:hAnsi="Calibri" w:cs="Calibri"/>
          <w:b/>
          <w:color w:val="0070C0"/>
          <w:sz w:val="22"/>
          <w:szCs w:val="22"/>
          <w:lang w:val="fr-FR"/>
        </w:rPr>
        <w:t>Formation Infrastructure Logicielle</w:t>
      </w:r>
      <w:r>
        <w:rPr>
          <w:rFonts w:ascii="Calibri" w:hAnsi="Calibri" w:cs="Calibri"/>
          <w:b/>
          <w:color w:val="0070C0"/>
          <w:sz w:val="22"/>
          <w:szCs w:val="22"/>
          <w:lang w:val="fr-FR"/>
        </w:rPr>
        <w:t xml:space="preserve"> </w:t>
      </w:r>
      <w:r>
        <w:rPr>
          <w:rFonts w:ascii="Calibri" w:hAnsi="Calibri"/>
          <w:b/>
          <w:bCs/>
          <w:color w:val="0070C0"/>
          <w:sz w:val="22"/>
          <w:szCs w:val="22"/>
        </w:rPr>
        <w:t xml:space="preserve">(4 </w:t>
      </w:r>
      <w:proofErr w:type="spellStart"/>
      <w:r>
        <w:rPr>
          <w:rFonts w:ascii="Calibri" w:hAnsi="Calibri"/>
          <w:b/>
          <w:bCs/>
          <w:color w:val="0070C0"/>
          <w:sz w:val="22"/>
          <w:szCs w:val="22"/>
        </w:rPr>
        <w:t>heures</w:t>
      </w:r>
      <w:proofErr w:type="spellEnd"/>
      <w:r>
        <w:rPr>
          <w:rFonts w:ascii="Calibri" w:hAnsi="Calibri"/>
          <w:b/>
          <w:bCs/>
          <w:color w:val="0070C0"/>
          <w:sz w:val="22"/>
          <w:szCs w:val="22"/>
        </w:rPr>
        <w:t>)</w:t>
      </w:r>
    </w:p>
    <w:p w:rsidR="004B660E" w:rsidRPr="00EE3DFD" w:rsidRDefault="004B660E" w:rsidP="004B660E">
      <w:pPr>
        <w:numPr>
          <w:ilvl w:val="0"/>
          <w:numId w:val="25"/>
        </w:numPr>
        <w:jc w:val="both"/>
        <w:rPr>
          <w:rFonts w:ascii="Calibri" w:hAnsi="Calibri" w:cs="Calibri"/>
          <w:sz w:val="22"/>
          <w:szCs w:val="22"/>
          <w:lang w:val="fr-FR"/>
        </w:rPr>
      </w:pPr>
      <w:r w:rsidRPr="00EE3DFD">
        <w:rPr>
          <w:rFonts w:ascii="Calibri" w:hAnsi="Calibri" w:cs="Calibri"/>
          <w:sz w:val="22"/>
          <w:szCs w:val="22"/>
          <w:lang w:val="fr-FR"/>
        </w:rPr>
        <w:t>Multi dépôts</w:t>
      </w:r>
    </w:p>
    <w:p w:rsidR="004B660E" w:rsidRPr="00EE3DFD" w:rsidRDefault="004B660E" w:rsidP="004B660E">
      <w:pPr>
        <w:numPr>
          <w:ilvl w:val="0"/>
          <w:numId w:val="25"/>
        </w:numPr>
        <w:jc w:val="both"/>
        <w:rPr>
          <w:rFonts w:ascii="Calibri" w:hAnsi="Calibri" w:cs="Calibri"/>
          <w:sz w:val="22"/>
          <w:szCs w:val="22"/>
          <w:lang w:val="fr-FR"/>
        </w:rPr>
      </w:pPr>
      <w:r w:rsidRPr="00EE3DFD">
        <w:rPr>
          <w:rFonts w:ascii="Calibri" w:hAnsi="Calibri" w:cs="Calibri"/>
          <w:sz w:val="22"/>
          <w:szCs w:val="22"/>
          <w:lang w:val="fr-FR"/>
        </w:rPr>
        <w:t>Gestion des grilles tarifaires, Multi tarifs (% de remise, prix nets)</w:t>
      </w:r>
    </w:p>
    <w:p w:rsidR="004B660E" w:rsidRPr="00EE3DFD" w:rsidRDefault="004B660E" w:rsidP="004B660E">
      <w:pPr>
        <w:numPr>
          <w:ilvl w:val="0"/>
          <w:numId w:val="25"/>
        </w:numPr>
        <w:jc w:val="both"/>
        <w:rPr>
          <w:rFonts w:ascii="Calibri" w:hAnsi="Calibri" w:cs="Calibri"/>
          <w:sz w:val="22"/>
          <w:szCs w:val="22"/>
          <w:lang w:val="fr-FR"/>
        </w:rPr>
      </w:pPr>
      <w:r w:rsidRPr="00EE3DFD">
        <w:rPr>
          <w:rFonts w:ascii="Calibri" w:hAnsi="Calibri" w:cs="Calibri"/>
          <w:sz w:val="22"/>
          <w:szCs w:val="22"/>
          <w:lang w:val="fr-FR"/>
        </w:rPr>
        <w:t>Sécurité : gestion des profils utilisateurs</w:t>
      </w:r>
    </w:p>
    <w:p w:rsidR="004B660E" w:rsidRPr="00EE3DFD" w:rsidRDefault="004B660E" w:rsidP="004B660E">
      <w:pPr>
        <w:numPr>
          <w:ilvl w:val="0"/>
          <w:numId w:val="25"/>
        </w:numPr>
        <w:jc w:val="both"/>
        <w:rPr>
          <w:rFonts w:ascii="Calibri" w:hAnsi="Calibri" w:cs="Calibri"/>
          <w:sz w:val="22"/>
          <w:szCs w:val="22"/>
          <w:lang w:val="fr-FR"/>
        </w:rPr>
      </w:pPr>
      <w:r w:rsidRPr="00EE3DFD">
        <w:rPr>
          <w:rFonts w:ascii="Calibri" w:hAnsi="Calibri" w:cs="Calibri"/>
          <w:sz w:val="22"/>
          <w:szCs w:val="22"/>
          <w:lang w:val="fr-FR"/>
        </w:rPr>
        <w:t>Multi affichage</w:t>
      </w:r>
    </w:p>
    <w:p w:rsidR="004B660E" w:rsidRPr="00EE3DFD" w:rsidRDefault="004B660E" w:rsidP="004B660E">
      <w:pPr>
        <w:numPr>
          <w:ilvl w:val="0"/>
          <w:numId w:val="25"/>
        </w:numPr>
        <w:jc w:val="both"/>
        <w:rPr>
          <w:rFonts w:ascii="Calibri" w:hAnsi="Calibri" w:cs="Calibri"/>
          <w:sz w:val="22"/>
          <w:szCs w:val="22"/>
          <w:lang w:val="fr-FR"/>
        </w:rPr>
      </w:pPr>
      <w:r w:rsidRPr="00EE3DFD">
        <w:rPr>
          <w:rFonts w:ascii="Calibri" w:hAnsi="Calibri" w:cs="Calibri"/>
          <w:sz w:val="22"/>
          <w:szCs w:val="22"/>
          <w:lang w:val="fr-FR"/>
        </w:rPr>
        <w:t xml:space="preserve">Réseau local et postes nomades (connexion en temps réel). Communication directe par mail et fax directement du poste de travail, transmission par </w:t>
      </w:r>
      <w:proofErr w:type="spellStart"/>
      <w:r w:rsidRPr="00EE3DFD">
        <w:rPr>
          <w:rFonts w:ascii="Calibri" w:hAnsi="Calibri" w:cs="Calibri"/>
          <w:sz w:val="22"/>
          <w:szCs w:val="22"/>
          <w:lang w:val="fr-FR"/>
        </w:rPr>
        <w:t>pdf</w:t>
      </w:r>
      <w:proofErr w:type="spellEnd"/>
      <w:r w:rsidRPr="00EE3DFD">
        <w:rPr>
          <w:rFonts w:ascii="Calibri" w:hAnsi="Calibri" w:cs="Calibri"/>
          <w:sz w:val="22"/>
          <w:szCs w:val="22"/>
          <w:lang w:val="fr-FR"/>
        </w:rPr>
        <w:t xml:space="preserve"> non modifiable</w:t>
      </w:r>
    </w:p>
    <w:p w:rsidR="004B660E" w:rsidRPr="00EE3DFD" w:rsidRDefault="004B660E" w:rsidP="004B660E">
      <w:pPr>
        <w:numPr>
          <w:ilvl w:val="0"/>
          <w:numId w:val="25"/>
        </w:numPr>
        <w:jc w:val="both"/>
        <w:rPr>
          <w:rFonts w:ascii="Calibri" w:hAnsi="Calibri" w:cs="Calibri"/>
          <w:sz w:val="22"/>
          <w:szCs w:val="22"/>
          <w:lang w:val="fr-FR"/>
        </w:rPr>
      </w:pPr>
      <w:r w:rsidRPr="00EE3DFD">
        <w:rPr>
          <w:rFonts w:ascii="Calibri" w:hAnsi="Calibri" w:cs="Calibri"/>
          <w:sz w:val="22"/>
          <w:szCs w:val="22"/>
          <w:lang w:val="fr-FR"/>
        </w:rPr>
        <w:t>Modification des écrans et des éditions, requête SQL</w:t>
      </w:r>
    </w:p>
    <w:p w:rsidR="004B660E" w:rsidRDefault="004B660E" w:rsidP="004B660E">
      <w:pPr>
        <w:jc w:val="both"/>
        <w:rPr>
          <w:rFonts w:ascii="Calibri" w:hAnsi="Calibri" w:cs="Calibri"/>
          <w:b/>
          <w:sz w:val="22"/>
          <w:szCs w:val="22"/>
          <w:lang w:val="fr-FR"/>
        </w:rPr>
      </w:pPr>
    </w:p>
    <w:p w:rsidR="004B660E" w:rsidRPr="00144DC3" w:rsidRDefault="004B660E" w:rsidP="004B660E">
      <w:pPr>
        <w:jc w:val="both"/>
        <w:rPr>
          <w:rFonts w:ascii="Calibri" w:hAnsi="Calibri" w:cs="Calibri"/>
          <w:b/>
          <w:color w:val="0070C0"/>
          <w:sz w:val="22"/>
          <w:szCs w:val="22"/>
          <w:lang w:val="fr-FR"/>
        </w:rPr>
      </w:pPr>
      <w:r w:rsidRPr="00EE3DFD">
        <w:rPr>
          <w:rFonts w:ascii="Calibri" w:hAnsi="Calibri" w:cs="Calibri"/>
          <w:b/>
          <w:color w:val="0070C0"/>
          <w:sz w:val="22"/>
          <w:szCs w:val="22"/>
          <w:lang w:val="fr-FR"/>
        </w:rPr>
        <w:t>Formation DEVIS MCS-rm</w:t>
      </w:r>
      <w:r>
        <w:rPr>
          <w:rFonts w:ascii="Calibri" w:hAnsi="Calibri" w:cs="Calibri"/>
          <w:b/>
          <w:color w:val="0070C0"/>
          <w:sz w:val="22"/>
          <w:szCs w:val="22"/>
          <w:lang w:val="fr-FR"/>
        </w:rPr>
        <w:t xml:space="preserve"> </w:t>
      </w:r>
      <w:r w:rsidRPr="00144DC3">
        <w:rPr>
          <w:rFonts w:ascii="Calibri" w:hAnsi="Calibri"/>
          <w:b/>
          <w:bCs/>
          <w:color w:val="0070C0"/>
          <w:sz w:val="22"/>
          <w:szCs w:val="22"/>
          <w:lang w:val="fr-FR"/>
        </w:rPr>
        <w:t>(4 heures)</w:t>
      </w:r>
    </w:p>
    <w:p w:rsidR="004B660E" w:rsidRPr="00EE3DFD" w:rsidRDefault="004B660E" w:rsidP="004B660E">
      <w:pPr>
        <w:numPr>
          <w:ilvl w:val="0"/>
          <w:numId w:val="25"/>
        </w:numPr>
        <w:jc w:val="both"/>
        <w:rPr>
          <w:rFonts w:ascii="Calibri" w:hAnsi="Calibri" w:cs="Calibri"/>
          <w:sz w:val="22"/>
          <w:szCs w:val="22"/>
          <w:lang w:val="fr-FR"/>
        </w:rPr>
      </w:pPr>
      <w:r w:rsidRPr="00EE3DFD">
        <w:rPr>
          <w:rFonts w:ascii="Calibri" w:hAnsi="Calibri" w:cs="Calibri"/>
          <w:sz w:val="22"/>
          <w:szCs w:val="22"/>
          <w:lang w:val="fr-FR"/>
        </w:rPr>
        <w:t xml:space="preserve">Réalisation des offres commerciales </w:t>
      </w:r>
    </w:p>
    <w:p w:rsidR="004B660E" w:rsidRPr="00EE3DFD" w:rsidRDefault="004B660E" w:rsidP="004B660E">
      <w:pPr>
        <w:numPr>
          <w:ilvl w:val="0"/>
          <w:numId w:val="25"/>
        </w:numPr>
        <w:jc w:val="both"/>
        <w:rPr>
          <w:rFonts w:ascii="Calibri" w:hAnsi="Calibri" w:cs="Calibri"/>
          <w:sz w:val="22"/>
          <w:szCs w:val="22"/>
          <w:lang w:val="fr-FR"/>
        </w:rPr>
      </w:pPr>
      <w:r w:rsidRPr="00EE3DFD">
        <w:rPr>
          <w:rFonts w:ascii="Calibri" w:hAnsi="Calibri" w:cs="Calibri"/>
          <w:sz w:val="22"/>
          <w:szCs w:val="22"/>
          <w:lang w:val="fr-FR"/>
        </w:rPr>
        <w:t>Marge de l’offre et état du stock (disponibilité)</w:t>
      </w:r>
    </w:p>
    <w:p w:rsidR="004B660E" w:rsidRPr="00EE3DFD" w:rsidRDefault="004B660E" w:rsidP="004B660E">
      <w:pPr>
        <w:numPr>
          <w:ilvl w:val="0"/>
          <w:numId w:val="25"/>
        </w:numPr>
        <w:jc w:val="both"/>
        <w:rPr>
          <w:rFonts w:ascii="Calibri" w:hAnsi="Calibri" w:cs="Calibri"/>
          <w:sz w:val="22"/>
          <w:szCs w:val="22"/>
          <w:lang w:val="fr-FR"/>
        </w:rPr>
      </w:pPr>
      <w:r w:rsidRPr="00EE3DFD">
        <w:rPr>
          <w:rFonts w:ascii="Calibri" w:hAnsi="Calibri" w:cs="Calibri"/>
          <w:sz w:val="22"/>
          <w:szCs w:val="22"/>
          <w:lang w:val="fr-FR"/>
        </w:rPr>
        <w:t>Génération des documents simple</w:t>
      </w:r>
    </w:p>
    <w:p w:rsidR="004B660E" w:rsidRPr="00EE3DFD" w:rsidRDefault="004B660E" w:rsidP="004B660E">
      <w:pPr>
        <w:numPr>
          <w:ilvl w:val="0"/>
          <w:numId w:val="25"/>
        </w:numPr>
        <w:jc w:val="both"/>
        <w:rPr>
          <w:rFonts w:ascii="Calibri" w:hAnsi="Calibri" w:cs="Calibri"/>
          <w:sz w:val="22"/>
          <w:szCs w:val="22"/>
          <w:lang w:val="fr-FR"/>
        </w:rPr>
      </w:pPr>
      <w:r w:rsidRPr="00EE3DFD">
        <w:rPr>
          <w:rFonts w:ascii="Calibri" w:hAnsi="Calibri" w:cs="Calibri"/>
          <w:sz w:val="22"/>
          <w:szCs w:val="22"/>
          <w:lang w:val="fr-FR"/>
        </w:rPr>
        <w:t>Possibilité de message automatisé texte type « fermeture annuelle du … au</w:t>
      </w:r>
      <w:proofErr w:type="gramStart"/>
      <w:r w:rsidRPr="00EE3DFD">
        <w:rPr>
          <w:rFonts w:ascii="Calibri" w:hAnsi="Calibri" w:cs="Calibri"/>
          <w:sz w:val="22"/>
          <w:szCs w:val="22"/>
          <w:lang w:val="fr-FR"/>
        </w:rPr>
        <w:t xml:space="preserve"> ….</w:t>
      </w:r>
      <w:proofErr w:type="gramEnd"/>
      <w:r w:rsidRPr="00EE3DFD">
        <w:rPr>
          <w:rFonts w:ascii="Calibri" w:hAnsi="Calibri" w:cs="Calibri"/>
          <w:sz w:val="22"/>
          <w:szCs w:val="22"/>
          <w:lang w:val="fr-FR"/>
        </w:rPr>
        <w:t> »</w:t>
      </w:r>
    </w:p>
    <w:p w:rsidR="004B660E" w:rsidRPr="00EE3DFD" w:rsidRDefault="004B660E" w:rsidP="004B660E">
      <w:pPr>
        <w:numPr>
          <w:ilvl w:val="0"/>
          <w:numId w:val="25"/>
        </w:numPr>
        <w:jc w:val="both"/>
        <w:rPr>
          <w:rFonts w:ascii="Calibri" w:hAnsi="Calibri" w:cs="Calibri"/>
          <w:sz w:val="22"/>
          <w:szCs w:val="22"/>
          <w:lang w:val="fr-FR"/>
        </w:rPr>
      </w:pPr>
      <w:r w:rsidRPr="00EE3DFD">
        <w:rPr>
          <w:rFonts w:ascii="Calibri" w:hAnsi="Calibri" w:cs="Calibri"/>
          <w:sz w:val="22"/>
          <w:szCs w:val="22"/>
          <w:lang w:val="fr-FR"/>
        </w:rPr>
        <w:t>Attribution code affaire spécifique</w:t>
      </w:r>
    </w:p>
    <w:p w:rsidR="004B660E" w:rsidRPr="00E90A89" w:rsidRDefault="004B660E" w:rsidP="004B660E">
      <w:pPr>
        <w:numPr>
          <w:ilvl w:val="0"/>
          <w:numId w:val="25"/>
        </w:numPr>
        <w:jc w:val="both"/>
        <w:rPr>
          <w:rFonts w:ascii="Calibri" w:hAnsi="Calibri" w:cs="Calibri"/>
          <w:sz w:val="20"/>
          <w:szCs w:val="20"/>
          <w:lang w:val="fr-FR"/>
        </w:rPr>
      </w:pPr>
      <w:r w:rsidRPr="00E90A89">
        <w:rPr>
          <w:rFonts w:ascii="Calibri" w:hAnsi="Calibri" w:cs="Calibri"/>
          <w:sz w:val="20"/>
          <w:szCs w:val="20"/>
          <w:lang w:val="fr-FR"/>
        </w:rPr>
        <w:t>Sélection du dépôt dès l’offre commerciale</w:t>
      </w:r>
    </w:p>
    <w:p w:rsidR="004B660E" w:rsidRPr="00EE3DFD" w:rsidRDefault="004B660E" w:rsidP="004B660E">
      <w:pPr>
        <w:jc w:val="both"/>
        <w:rPr>
          <w:rFonts w:ascii="Calibri" w:hAnsi="Calibri" w:cs="Calibri"/>
          <w:sz w:val="22"/>
          <w:szCs w:val="22"/>
          <w:lang w:val="fr-FR"/>
        </w:rPr>
      </w:pPr>
    </w:p>
    <w:p w:rsidR="004B660E" w:rsidRPr="00144DC3" w:rsidRDefault="004B660E" w:rsidP="004B660E">
      <w:pPr>
        <w:jc w:val="both"/>
        <w:rPr>
          <w:rFonts w:ascii="Calibri" w:hAnsi="Calibri" w:cs="Calibri"/>
          <w:b/>
          <w:color w:val="0070C0"/>
          <w:sz w:val="22"/>
          <w:szCs w:val="22"/>
          <w:lang w:val="fr-FR"/>
        </w:rPr>
      </w:pPr>
      <w:r w:rsidRPr="00EE3DFD">
        <w:rPr>
          <w:rFonts w:ascii="Calibri" w:hAnsi="Calibri" w:cs="Calibri"/>
          <w:b/>
          <w:color w:val="0070C0"/>
          <w:sz w:val="22"/>
          <w:szCs w:val="22"/>
          <w:lang w:val="fr-FR"/>
        </w:rPr>
        <w:t>Formation sur les ETATS</w:t>
      </w:r>
      <w:r>
        <w:rPr>
          <w:rFonts w:ascii="Calibri" w:hAnsi="Calibri" w:cs="Calibri"/>
          <w:b/>
          <w:color w:val="0070C0"/>
          <w:sz w:val="22"/>
          <w:szCs w:val="22"/>
          <w:lang w:val="fr-FR"/>
        </w:rPr>
        <w:t xml:space="preserve"> </w:t>
      </w:r>
      <w:r w:rsidRPr="00144DC3">
        <w:rPr>
          <w:rFonts w:ascii="Calibri" w:hAnsi="Calibri"/>
          <w:b/>
          <w:bCs/>
          <w:color w:val="0070C0"/>
          <w:sz w:val="22"/>
          <w:szCs w:val="22"/>
          <w:lang w:val="fr-FR"/>
        </w:rPr>
        <w:t>(4 heures)</w:t>
      </w:r>
    </w:p>
    <w:p w:rsidR="004B660E" w:rsidRPr="00E90A89" w:rsidRDefault="004B660E" w:rsidP="004B660E">
      <w:pPr>
        <w:numPr>
          <w:ilvl w:val="0"/>
          <w:numId w:val="25"/>
        </w:numPr>
        <w:jc w:val="both"/>
        <w:rPr>
          <w:rFonts w:ascii="Calibri" w:hAnsi="Calibri" w:cs="Calibri"/>
          <w:sz w:val="20"/>
          <w:szCs w:val="20"/>
          <w:lang w:val="fr-FR"/>
        </w:rPr>
      </w:pPr>
      <w:r w:rsidRPr="00E90A89">
        <w:rPr>
          <w:rFonts w:ascii="Calibri" w:hAnsi="Calibri" w:cs="Calibri"/>
          <w:sz w:val="20"/>
          <w:szCs w:val="20"/>
          <w:lang w:val="fr-FR"/>
        </w:rPr>
        <w:t>Génération des documents simple</w:t>
      </w:r>
    </w:p>
    <w:p w:rsidR="004B660E" w:rsidRPr="00E90A89" w:rsidRDefault="004B660E" w:rsidP="004B660E">
      <w:pPr>
        <w:numPr>
          <w:ilvl w:val="0"/>
          <w:numId w:val="25"/>
        </w:numPr>
        <w:jc w:val="both"/>
        <w:rPr>
          <w:rFonts w:ascii="Calibri" w:hAnsi="Calibri" w:cs="Calibri"/>
          <w:sz w:val="20"/>
          <w:szCs w:val="20"/>
          <w:lang w:val="fr-FR"/>
        </w:rPr>
      </w:pPr>
      <w:r w:rsidRPr="00E90A89">
        <w:rPr>
          <w:rFonts w:ascii="Calibri" w:hAnsi="Calibri" w:cs="Calibri"/>
          <w:sz w:val="20"/>
          <w:szCs w:val="20"/>
          <w:lang w:val="fr-FR"/>
        </w:rPr>
        <w:t>Sélection multicritères (zone géographique, typologie de client, famille de produits, saisonnalité)</w:t>
      </w:r>
    </w:p>
    <w:p w:rsidR="004B660E" w:rsidRPr="00E90A89" w:rsidRDefault="004B660E" w:rsidP="004B660E">
      <w:pPr>
        <w:numPr>
          <w:ilvl w:val="0"/>
          <w:numId w:val="25"/>
        </w:numPr>
        <w:jc w:val="both"/>
        <w:rPr>
          <w:rFonts w:ascii="Calibri" w:hAnsi="Calibri" w:cs="Calibri"/>
          <w:sz w:val="20"/>
          <w:szCs w:val="20"/>
          <w:lang w:val="fr-FR"/>
        </w:rPr>
      </w:pPr>
      <w:r w:rsidRPr="00E90A89">
        <w:rPr>
          <w:rFonts w:ascii="Calibri" w:hAnsi="Calibri" w:cs="Calibri"/>
          <w:sz w:val="20"/>
          <w:szCs w:val="20"/>
          <w:lang w:val="fr-FR"/>
        </w:rPr>
        <w:t>Gestion des lieux de livraisons sur une offre commerciale</w:t>
      </w:r>
    </w:p>
    <w:p w:rsidR="004B660E" w:rsidRPr="00E90A89" w:rsidRDefault="004B660E" w:rsidP="004B660E">
      <w:pPr>
        <w:numPr>
          <w:ilvl w:val="0"/>
          <w:numId w:val="25"/>
        </w:numPr>
        <w:jc w:val="both"/>
        <w:rPr>
          <w:rFonts w:ascii="Calibri" w:hAnsi="Calibri" w:cs="Calibri"/>
          <w:sz w:val="20"/>
          <w:szCs w:val="20"/>
          <w:lang w:val="fr-FR"/>
        </w:rPr>
      </w:pPr>
      <w:r w:rsidRPr="00E90A89">
        <w:rPr>
          <w:rFonts w:ascii="Calibri" w:hAnsi="Calibri" w:cs="Calibri"/>
          <w:sz w:val="20"/>
          <w:szCs w:val="20"/>
          <w:lang w:val="fr-FR"/>
        </w:rPr>
        <w:t>Article en gestion de planning : disponible, réservé, en location, en panne, en transit inter dépôt, en retour (code couleur)</w:t>
      </w:r>
    </w:p>
    <w:p w:rsidR="004B660E" w:rsidRPr="00E90A89" w:rsidRDefault="004B660E" w:rsidP="004B660E">
      <w:pPr>
        <w:numPr>
          <w:ilvl w:val="0"/>
          <w:numId w:val="25"/>
        </w:numPr>
        <w:jc w:val="both"/>
        <w:rPr>
          <w:rFonts w:ascii="Calibri" w:hAnsi="Calibri" w:cs="Calibri"/>
          <w:sz w:val="20"/>
          <w:szCs w:val="20"/>
          <w:lang w:val="fr-FR"/>
        </w:rPr>
      </w:pPr>
      <w:r w:rsidRPr="00E90A89">
        <w:rPr>
          <w:rFonts w:ascii="Calibri" w:hAnsi="Calibri" w:cs="Calibri"/>
          <w:sz w:val="20"/>
          <w:szCs w:val="20"/>
          <w:lang w:val="fr-FR"/>
        </w:rPr>
        <w:t>Visualisation des articles disponibles sur interrogation d’une date</w:t>
      </w:r>
    </w:p>
    <w:p w:rsidR="004B660E" w:rsidRPr="00E90A89" w:rsidRDefault="004B660E" w:rsidP="004B660E">
      <w:pPr>
        <w:numPr>
          <w:ilvl w:val="0"/>
          <w:numId w:val="25"/>
        </w:numPr>
        <w:jc w:val="both"/>
        <w:rPr>
          <w:rFonts w:ascii="Calibri" w:hAnsi="Calibri" w:cs="Calibri"/>
          <w:sz w:val="20"/>
          <w:szCs w:val="20"/>
          <w:lang w:val="fr-FR"/>
        </w:rPr>
      </w:pPr>
      <w:r w:rsidRPr="00E90A89">
        <w:rPr>
          <w:rFonts w:ascii="Calibri" w:hAnsi="Calibri" w:cs="Calibri"/>
          <w:sz w:val="20"/>
          <w:szCs w:val="20"/>
          <w:lang w:val="fr-FR"/>
        </w:rPr>
        <w:t>CA par date de commande, par date de prestation</w:t>
      </w:r>
    </w:p>
    <w:p w:rsidR="004B660E" w:rsidRPr="00E90A89" w:rsidRDefault="004B660E" w:rsidP="004B660E">
      <w:pPr>
        <w:numPr>
          <w:ilvl w:val="0"/>
          <w:numId w:val="25"/>
        </w:numPr>
        <w:jc w:val="both"/>
        <w:rPr>
          <w:rFonts w:ascii="Calibri" w:hAnsi="Calibri" w:cs="Calibri"/>
          <w:sz w:val="20"/>
          <w:szCs w:val="20"/>
          <w:lang w:val="fr-FR"/>
        </w:rPr>
      </w:pPr>
      <w:r w:rsidRPr="00E90A89">
        <w:rPr>
          <w:rFonts w:ascii="Calibri" w:hAnsi="Calibri" w:cs="Calibri"/>
          <w:sz w:val="20"/>
          <w:szCs w:val="20"/>
          <w:lang w:val="fr-FR"/>
        </w:rPr>
        <w:t>Gestion du parc d'équipements sous forme de planning jour/ entretien / dispo</w:t>
      </w:r>
    </w:p>
    <w:p w:rsidR="004B660E" w:rsidRPr="00E90A89" w:rsidRDefault="004B660E" w:rsidP="004B660E">
      <w:pPr>
        <w:numPr>
          <w:ilvl w:val="0"/>
          <w:numId w:val="25"/>
        </w:numPr>
        <w:jc w:val="both"/>
        <w:rPr>
          <w:rFonts w:ascii="Calibri" w:hAnsi="Calibri" w:cs="Calibri"/>
          <w:sz w:val="20"/>
          <w:szCs w:val="20"/>
          <w:lang w:val="fr-FR"/>
        </w:rPr>
      </w:pPr>
      <w:r w:rsidRPr="00E90A89">
        <w:rPr>
          <w:rFonts w:ascii="Calibri" w:hAnsi="Calibri" w:cs="Calibri"/>
          <w:sz w:val="20"/>
          <w:szCs w:val="20"/>
          <w:lang w:val="fr-FR"/>
        </w:rPr>
        <w:t>Base de données articles de location (historique maintenance, date de nettoyage, zone de commentaire)</w:t>
      </w:r>
    </w:p>
    <w:p w:rsidR="004B660E" w:rsidRPr="00E90A89" w:rsidRDefault="004B660E" w:rsidP="004B660E">
      <w:pPr>
        <w:numPr>
          <w:ilvl w:val="0"/>
          <w:numId w:val="25"/>
        </w:numPr>
        <w:jc w:val="both"/>
        <w:rPr>
          <w:rFonts w:ascii="Calibri" w:hAnsi="Calibri" w:cs="Calibri"/>
          <w:sz w:val="20"/>
          <w:szCs w:val="20"/>
          <w:lang w:val="fr-FR"/>
        </w:rPr>
      </w:pPr>
      <w:r w:rsidRPr="00E90A89">
        <w:rPr>
          <w:rFonts w:ascii="Calibri" w:hAnsi="Calibri" w:cs="Calibri"/>
          <w:sz w:val="20"/>
          <w:szCs w:val="20"/>
          <w:lang w:val="fr-FR"/>
        </w:rPr>
        <w:t>Système de remise quantitative, durée, professionnelle et/ou exceptionnelle successives : prix nets par articles toutes remises déduites.</w:t>
      </w:r>
    </w:p>
    <w:p w:rsidR="004B660E" w:rsidRPr="00EE3DFD" w:rsidRDefault="004B660E" w:rsidP="004B660E">
      <w:pPr>
        <w:jc w:val="both"/>
        <w:rPr>
          <w:rFonts w:ascii="Calibri" w:hAnsi="Calibri" w:cs="Calibri"/>
          <w:sz w:val="22"/>
          <w:szCs w:val="22"/>
          <w:lang w:val="fr-FR"/>
        </w:rPr>
      </w:pPr>
    </w:p>
    <w:p w:rsidR="004B660E" w:rsidRPr="00EE3DFD" w:rsidRDefault="004B660E" w:rsidP="004B660E">
      <w:pPr>
        <w:jc w:val="both"/>
        <w:rPr>
          <w:rFonts w:ascii="Calibri" w:hAnsi="Calibri" w:cs="Calibri"/>
          <w:b/>
          <w:color w:val="0070C0"/>
          <w:sz w:val="22"/>
          <w:szCs w:val="22"/>
          <w:lang w:val="fr-FR"/>
        </w:rPr>
      </w:pPr>
      <w:r w:rsidRPr="00EE3DFD">
        <w:rPr>
          <w:rFonts w:ascii="Calibri" w:hAnsi="Calibri" w:cs="Calibri"/>
          <w:b/>
          <w:color w:val="0070C0"/>
          <w:sz w:val="22"/>
          <w:szCs w:val="22"/>
          <w:lang w:val="fr-FR"/>
        </w:rPr>
        <w:t>Formation ACHAT VENTE</w:t>
      </w:r>
      <w:r>
        <w:rPr>
          <w:rFonts w:ascii="Calibri" w:hAnsi="Calibri" w:cs="Calibri"/>
          <w:b/>
          <w:color w:val="0070C0"/>
          <w:sz w:val="22"/>
          <w:szCs w:val="22"/>
          <w:lang w:val="fr-FR"/>
        </w:rPr>
        <w:t xml:space="preserve"> </w:t>
      </w:r>
      <w:r>
        <w:rPr>
          <w:rFonts w:ascii="Calibri" w:hAnsi="Calibri"/>
          <w:b/>
          <w:bCs/>
          <w:color w:val="0070C0"/>
          <w:sz w:val="22"/>
          <w:szCs w:val="22"/>
        </w:rPr>
        <w:t xml:space="preserve">(4 </w:t>
      </w:r>
      <w:proofErr w:type="spellStart"/>
      <w:r>
        <w:rPr>
          <w:rFonts w:ascii="Calibri" w:hAnsi="Calibri"/>
          <w:b/>
          <w:bCs/>
          <w:color w:val="0070C0"/>
          <w:sz w:val="22"/>
          <w:szCs w:val="22"/>
        </w:rPr>
        <w:t>heures</w:t>
      </w:r>
      <w:proofErr w:type="spellEnd"/>
      <w:r>
        <w:rPr>
          <w:rFonts w:ascii="Calibri" w:hAnsi="Calibri"/>
          <w:b/>
          <w:bCs/>
          <w:color w:val="0070C0"/>
          <w:sz w:val="22"/>
          <w:szCs w:val="22"/>
        </w:rPr>
        <w:t>)</w:t>
      </w:r>
    </w:p>
    <w:p w:rsidR="004B660E" w:rsidRPr="00EE3DFD" w:rsidRDefault="004B660E" w:rsidP="004B660E">
      <w:pPr>
        <w:jc w:val="both"/>
        <w:rPr>
          <w:rFonts w:ascii="Calibri" w:hAnsi="Calibri" w:cs="Calibri"/>
          <w:b/>
          <w:sz w:val="22"/>
          <w:szCs w:val="22"/>
          <w:lang w:val="fr-FR"/>
        </w:rPr>
      </w:pPr>
    </w:p>
    <w:p w:rsidR="004B660E" w:rsidRPr="00EE3DFD" w:rsidRDefault="004B660E" w:rsidP="004B660E">
      <w:pPr>
        <w:numPr>
          <w:ilvl w:val="0"/>
          <w:numId w:val="25"/>
        </w:numPr>
        <w:jc w:val="both"/>
        <w:rPr>
          <w:rFonts w:ascii="Calibri" w:hAnsi="Calibri" w:cs="Calibri"/>
          <w:b/>
          <w:sz w:val="22"/>
          <w:szCs w:val="22"/>
          <w:lang w:val="fr-FR"/>
        </w:rPr>
      </w:pPr>
      <w:r w:rsidRPr="00EE3DFD">
        <w:rPr>
          <w:rFonts w:ascii="Calibri" w:hAnsi="Calibri" w:cs="Calibri"/>
          <w:b/>
          <w:sz w:val="22"/>
          <w:szCs w:val="22"/>
          <w:lang w:val="fr-FR"/>
        </w:rPr>
        <w:t>ARTICLES</w:t>
      </w:r>
    </w:p>
    <w:p w:rsidR="004B660E" w:rsidRPr="00E90A89" w:rsidRDefault="004B660E" w:rsidP="004B660E">
      <w:pPr>
        <w:ind w:left="720"/>
        <w:jc w:val="both"/>
        <w:rPr>
          <w:rFonts w:ascii="Calibri" w:hAnsi="Calibri" w:cs="Calibri"/>
          <w:sz w:val="20"/>
          <w:szCs w:val="20"/>
          <w:lang w:val="fr-FR"/>
        </w:rPr>
      </w:pPr>
      <w:r w:rsidRPr="00E90A89">
        <w:rPr>
          <w:rFonts w:ascii="Calibri" w:hAnsi="Calibri" w:cs="Calibri"/>
          <w:sz w:val="20"/>
          <w:szCs w:val="20"/>
          <w:lang w:val="fr-FR"/>
        </w:rPr>
        <w:t>Récupérations des données</w:t>
      </w:r>
    </w:p>
    <w:p w:rsidR="004B660E" w:rsidRPr="00E90A89" w:rsidRDefault="004B660E" w:rsidP="004B660E">
      <w:pPr>
        <w:ind w:left="720"/>
        <w:jc w:val="both"/>
        <w:rPr>
          <w:rFonts w:ascii="Calibri" w:hAnsi="Calibri" w:cs="Calibri"/>
          <w:sz w:val="20"/>
          <w:szCs w:val="20"/>
          <w:lang w:val="fr-FR"/>
        </w:rPr>
      </w:pPr>
      <w:r w:rsidRPr="00E90A89">
        <w:rPr>
          <w:rFonts w:ascii="Calibri" w:hAnsi="Calibri" w:cs="Calibri"/>
          <w:sz w:val="20"/>
          <w:szCs w:val="20"/>
          <w:lang w:val="fr-FR"/>
        </w:rPr>
        <w:t xml:space="preserve">Multi tarifs clients et fournisseurs (revendeur, négocié, offre promotionnelle, quantitatif etc.…) </w:t>
      </w:r>
    </w:p>
    <w:p w:rsidR="004B660E" w:rsidRPr="00E90A89" w:rsidRDefault="004B660E" w:rsidP="004B660E">
      <w:pPr>
        <w:ind w:left="720"/>
        <w:jc w:val="both"/>
        <w:rPr>
          <w:rFonts w:ascii="Calibri" w:hAnsi="Calibri" w:cs="Calibri"/>
          <w:sz w:val="20"/>
          <w:szCs w:val="20"/>
          <w:lang w:val="fr-FR"/>
        </w:rPr>
      </w:pPr>
      <w:r w:rsidRPr="00E90A89">
        <w:rPr>
          <w:rFonts w:ascii="Calibri" w:hAnsi="Calibri" w:cs="Calibri"/>
          <w:sz w:val="20"/>
          <w:szCs w:val="20"/>
          <w:lang w:val="fr-FR"/>
        </w:rPr>
        <w:t>Gestion des articles par famille d’articles et sous-famille</w:t>
      </w:r>
    </w:p>
    <w:p w:rsidR="004B660E" w:rsidRPr="00E90A89" w:rsidRDefault="004B660E" w:rsidP="004B660E">
      <w:pPr>
        <w:ind w:left="720"/>
        <w:jc w:val="both"/>
        <w:rPr>
          <w:rFonts w:ascii="Calibri" w:hAnsi="Calibri" w:cs="Calibri"/>
          <w:sz w:val="20"/>
          <w:szCs w:val="20"/>
          <w:lang w:val="fr-FR"/>
        </w:rPr>
      </w:pPr>
      <w:r w:rsidRPr="00E90A89">
        <w:rPr>
          <w:rFonts w:ascii="Calibri" w:hAnsi="Calibri" w:cs="Calibri"/>
          <w:sz w:val="20"/>
          <w:szCs w:val="20"/>
          <w:lang w:val="fr-FR"/>
        </w:rPr>
        <w:t>Gestion de lots achats et ventes parfois différents (colisage, unité de vente et unité d’achat)</w:t>
      </w:r>
    </w:p>
    <w:p w:rsidR="004B660E" w:rsidRPr="00E90A89" w:rsidRDefault="004B660E" w:rsidP="004B660E">
      <w:pPr>
        <w:ind w:left="720"/>
        <w:jc w:val="both"/>
        <w:rPr>
          <w:rFonts w:ascii="Calibri" w:hAnsi="Calibri" w:cs="Calibri"/>
          <w:sz w:val="20"/>
          <w:szCs w:val="20"/>
          <w:lang w:val="fr-FR"/>
        </w:rPr>
      </w:pPr>
      <w:r w:rsidRPr="00E90A89">
        <w:rPr>
          <w:rFonts w:ascii="Calibri" w:hAnsi="Calibri" w:cs="Calibri"/>
          <w:sz w:val="20"/>
          <w:szCs w:val="20"/>
          <w:lang w:val="fr-FR"/>
        </w:rPr>
        <w:t>Multi fournisseur avec notion de fournisseur principal</w:t>
      </w:r>
    </w:p>
    <w:p w:rsidR="004B660E" w:rsidRPr="00E90A89" w:rsidRDefault="004B660E" w:rsidP="004B660E">
      <w:pPr>
        <w:ind w:left="720"/>
        <w:jc w:val="both"/>
        <w:rPr>
          <w:rFonts w:ascii="Calibri" w:hAnsi="Calibri" w:cs="Calibri"/>
          <w:sz w:val="20"/>
          <w:szCs w:val="20"/>
          <w:lang w:val="fr-FR"/>
        </w:rPr>
      </w:pPr>
      <w:r w:rsidRPr="00E90A89">
        <w:rPr>
          <w:rFonts w:ascii="Calibri" w:hAnsi="Calibri" w:cs="Calibri"/>
          <w:sz w:val="20"/>
          <w:szCs w:val="20"/>
          <w:lang w:val="fr-FR"/>
        </w:rPr>
        <w:t>Plusieurs descriptifs : client, fournisseur, internet, autre</w:t>
      </w:r>
    </w:p>
    <w:p w:rsidR="004B660E" w:rsidRPr="00E90A89" w:rsidRDefault="004B660E" w:rsidP="004B660E">
      <w:pPr>
        <w:ind w:left="720"/>
        <w:jc w:val="both"/>
        <w:rPr>
          <w:rFonts w:ascii="Calibri" w:hAnsi="Calibri" w:cs="Calibri"/>
          <w:sz w:val="20"/>
          <w:szCs w:val="20"/>
          <w:lang w:val="fr-FR"/>
        </w:rPr>
      </w:pPr>
      <w:r w:rsidRPr="00E90A89">
        <w:rPr>
          <w:rFonts w:ascii="Calibri" w:hAnsi="Calibri" w:cs="Calibri"/>
          <w:sz w:val="20"/>
          <w:szCs w:val="20"/>
          <w:lang w:val="fr-FR"/>
        </w:rPr>
        <w:t>Réactualisation des tarifs en automatique (export et import), basculement à une date donnée. Gestion articles en stock (réel et à terme ; stock mini et stock maxi) ou hors gestion de stock</w:t>
      </w:r>
    </w:p>
    <w:p w:rsidR="004B660E" w:rsidRPr="00E90A89" w:rsidRDefault="004B660E" w:rsidP="004B660E">
      <w:pPr>
        <w:ind w:left="720"/>
        <w:jc w:val="both"/>
        <w:rPr>
          <w:rFonts w:ascii="Calibri" w:hAnsi="Calibri" w:cs="Calibri"/>
          <w:sz w:val="20"/>
          <w:szCs w:val="20"/>
          <w:lang w:val="fr-FR"/>
        </w:rPr>
      </w:pPr>
      <w:r w:rsidRPr="00E90A89">
        <w:rPr>
          <w:rFonts w:ascii="Calibri" w:hAnsi="Calibri" w:cs="Calibri"/>
          <w:sz w:val="20"/>
          <w:szCs w:val="20"/>
          <w:lang w:val="fr-FR"/>
        </w:rPr>
        <w:t xml:space="preserve">Inventaire et mise à jour des stocks (par emplacement, fournisseur, famille d’article) Etat préparatoire. Multi emplacements. </w:t>
      </w:r>
    </w:p>
    <w:p w:rsidR="004B660E" w:rsidRPr="00E90A89" w:rsidRDefault="004B660E" w:rsidP="004B660E">
      <w:pPr>
        <w:ind w:left="720"/>
        <w:jc w:val="both"/>
        <w:rPr>
          <w:rFonts w:ascii="Calibri" w:hAnsi="Calibri" w:cs="Calibri"/>
          <w:sz w:val="20"/>
          <w:szCs w:val="20"/>
          <w:lang w:val="fr-FR"/>
        </w:rPr>
      </w:pPr>
      <w:r w:rsidRPr="00E90A89">
        <w:rPr>
          <w:rFonts w:ascii="Calibri" w:hAnsi="Calibri" w:cs="Calibri"/>
          <w:sz w:val="20"/>
          <w:szCs w:val="20"/>
          <w:lang w:val="fr-FR"/>
        </w:rPr>
        <w:t>Documents des stocks : entrée, sortie, transfert de dépôt à dépôt, OS</w:t>
      </w:r>
    </w:p>
    <w:p w:rsidR="004B660E" w:rsidRPr="00E90A89" w:rsidRDefault="004B660E" w:rsidP="004B660E">
      <w:pPr>
        <w:ind w:left="720"/>
        <w:jc w:val="both"/>
        <w:rPr>
          <w:rFonts w:ascii="Calibri" w:hAnsi="Calibri" w:cs="Calibri"/>
          <w:sz w:val="20"/>
          <w:szCs w:val="20"/>
          <w:lang w:val="fr-FR"/>
        </w:rPr>
      </w:pPr>
      <w:r w:rsidRPr="00E90A89">
        <w:rPr>
          <w:rFonts w:ascii="Calibri" w:hAnsi="Calibri" w:cs="Calibri"/>
          <w:sz w:val="20"/>
          <w:szCs w:val="20"/>
          <w:lang w:val="fr-FR"/>
        </w:rPr>
        <w:t>Documents joints rattachés à l’article</w:t>
      </w:r>
    </w:p>
    <w:p w:rsidR="004B660E" w:rsidRPr="00E90A89" w:rsidRDefault="004B660E" w:rsidP="004B660E">
      <w:pPr>
        <w:ind w:left="720"/>
        <w:jc w:val="both"/>
        <w:rPr>
          <w:rFonts w:ascii="Calibri" w:hAnsi="Calibri" w:cs="Calibri"/>
          <w:sz w:val="20"/>
          <w:szCs w:val="20"/>
          <w:lang w:val="fr-FR"/>
        </w:rPr>
      </w:pPr>
      <w:r w:rsidRPr="00E90A89">
        <w:rPr>
          <w:rFonts w:ascii="Calibri" w:hAnsi="Calibri" w:cs="Calibri"/>
          <w:sz w:val="20"/>
          <w:szCs w:val="20"/>
          <w:lang w:val="fr-FR"/>
        </w:rPr>
        <w:t>Edition d’étiquette</w:t>
      </w:r>
    </w:p>
    <w:p w:rsidR="004B660E" w:rsidRPr="00E90A89" w:rsidRDefault="004B660E" w:rsidP="004B660E">
      <w:pPr>
        <w:ind w:left="720"/>
        <w:jc w:val="both"/>
        <w:rPr>
          <w:rFonts w:ascii="Calibri" w:hAnsi="Calibri" w:cs="Calibri"/>
          <w:sz w:val="20"/>
          <w:szCs w:val="20"/>
          <w:lang w:val="fr-FR"/>
        </w:rPr>
      </w:pPr>
      <w:r w:rsidRPr="00E90A89">
        <w:rPr>
          <w:rFonts w:ascii="Calibri" w:hAnsi="Calibri" w:cs="Calibri"/>
          <w:sz w:val="20"/>
          <w:szCs w:val="20"/>
          <w:lang w:val="fr-FR"/>
        </w:rPr>
        <w:t>Valorisation au dernier prix d’achat de l’article</w:t>
      </w:r>
    </w:p>
    <w:p w:rsidR="004B660E" w:rsidRPr="00EE3DFD" w:rsidRDefault="004B660E" w:rsidP="004B660E">
      <w:pPr>
        <w:jc w:val="both"/>
        <w:rPr>
          <w:rFonts w:ascii="Calibri" w:hAnsi="Calibri" w:cs="Calibri"/>
          <w:b/>
          <w:sz w:val="22"/>
          <w:szCs w:val="22"/>
          <w:lang w:val="fr-FR"/>
        </w:rPr>
      </w:pPr>
    </w:p>
    <w:p w:rsidR="004B660E" w:rsidRPr="00EE3DFD" w:rsidRDefault="004B660E" w:rsidP="004B660E">
      <w:pPr>
        <w:numPr>
          <w:ilvl w:val="0"/>
          <w:numId w:val="25"/>
        </w:numPr>
        <w:jc w:val="both"/>
        <w:rPr>
          <w:rFonts w:ascii="Calibri" w:hAnsi="Calibri" w:cs="Calibri"/>
          <w:b/>
          <w:sz w:val="22"/>
          <w:szCs w:val="22"/>
          <w:lang w:val="fr-FR"/>
        </w:rPr>
      </w:pPr>
      <w:r w:rsidRPr="00EE3DFD">
        <w:rPr>
          <w:rFonts w:ascii="Calibri" w:hAnsi="Calibri" w:cs="Calibri"/>
          <w:b/>
          <w:sz w:val="22"/>
          <w:szCs w:val="22"/>
          <w:lang w:val="fr-FR"/>
        </w:rPr>
        <w:t>ACHAT</w:t>
      </w:r>
    </w:p>
    <w:p w:rsidR="004B660E" w:rsidRPr="00E90A89" w:rsidRDefault="004B660E" w:rsidP="004B660E">
      <w:pPr>
        <w:ind w:left="720"/>
        <w:jc w:val="both"/>
        <w:rPr>
          <w:rFonts w:ascii="Calibri" w:hAnsi="Calibri" w:cs="Calibri"/>
          <w:sz w:val="20"/>
          <w:szCs w:val="20"/>
          <w:lang w:val="fr-FR"/>
        </w:rPr>
      </w:pPr>
      <w:r w:rsidRPr="00E90A89">
        <w:rPr>
          <w:rFonts w:ascii="Calibri" w:hAnsi="Calibri" w:cs="Calibri"/>
          <w:sz w:val="20"/>
          <w:szCs w:val="20"/>
          <w:lang w:val="fr-FR"/>
        </w:rPr>
        <w:t>Récupérations des données</w:t>
      </w:r>
    </w:p>
    <w:p w:rsidR="004B660E" w:rsidRPr="00E90A89" w:rsidRDefault="004B660E" w:rsidP="004B660E">
      <w:pPr>
        <w:ind w:left="720"/>
        <w:jc w:val="both"/>
        <w:rPr>
          <w:rFonts w:ascii="Calibri" w:hAnsi="Calibri" w:cs="Calibri"/>
          <w:sz w:val="20"/>
          <w:szCs w:val="20"/>
          <w:lang w:val="fr-FR"/>
        </w:rPr>
      </w:pPr>
      <w:r w:rsidRPr="00E90A89">
        <w:rPr>
          <w:rFonts w:ascii="Calibri" w:hAnsi="Calibri" w:cs="Calibri"/>
          <w:sz w:val="20"/>
          <w:szCs w:val="20"/>
          <w:lang w:val="fr-FR"/>
        </w:rPr>
        <w:t>Réapprovisionnement automatique (proposition en fonction des stocks mini et maxi, du stock à terme et du délai de réapprovisionnement du fournisseur)</w:t>
      </w:r>
    </w:p>
    <w:p w:rsidR="004B660E" w:rsidRPr="00E90A89" w:rsidRDefault="004B660E" w:rsidP="004B660E">
      <w:pPr>
        <w:ind w:left="720"/>
        <w:jc w:val="both"/>
        <w:rPr>
          <w:rFonts w:ascii="Calibri" w:hAnsi="Calibri" w:cs="Calibri"/>
          <w:sz w:val="20"/>
          <w:szCs w:val="20"/>
          <w:lang w:val="fr-FR"/>
        </w:rPr>
      </w:pPr>
      <w:r w:rsidRPr="00E90A89">
        <w:rPr>
          <w:rFonts w:ascii="Calibri" w:hAnsi="Calibri" w:cs="Calibri"/>
          <w:sz w:val="20"/>
          <w:szCs w:val="20"/>
          <w:lang w:val="fr-FR"/>
        </w:rPr>
        <w:t>Info sur Dashboard pour retard de livraison</w:t>
      </w:r>
    </w:p>
    <w:p w:rsidR="004B660E" w:rsidRPr="00E90A89" w:rsidRDefault="004B660E" w:rsidP="004B660E">
      <w:pPr>
        <w:ind w:left="720"/>
        <w:jc w:val="both"/>
        <w:rPr>
          <w:rFonts w:ascii="Calibri" w:hAnsi="Calibri" w:cs="Calibri"/>
          <w:sz w:val="20"/>
          <w:szCs w:val="20"/>
          <w:lang w:val="fr-FR"/>
        </w:rPr>
      </w:pPr>
      <w:r w:rsidRPr="00E90A89">
        <w:rPr>
          <w:rFonts w:ascii="Calibri" w:hAnsi="Calibri" w:cs="Calibri"/>
          <w:sz w:val="20"/>
          <w:szCs w:val="20"/>
          <w:lang w:val="fr-FR"/>
        </w:rPr>
        <w:t>Multi dépôts et multi emplacements</w:t>
      </w:r>
    </w:p>
    <w:p w:rsidR="004B660E" w:rsidRPr="00E90A89" w:rsidRDefault="004B660E" w:rsidP="004B660E">
      <w:pPr>
        <w:ind w:left="720"/>
        <w:jc w:val="both"/>
        <w:rPr>
          <w:rFonts w:ascii="Calibri" w:hAnsi="Calibri" w:cs="Calibri"/>
          <w:sz w:val="20"/>
          <w:szCs w:val="20"/>
          <w:lang w:val="fr-FR"/>
        </w:rPr>
      </w:pPr>
      <w:r w:rsidRPr="00E90A89">
        <w:rPr>
          <w:rFonts w:ascii="Calibri" w:hAnsi="Calibri" w:cs="Calibri"/>
          <w:sz w:val="20"/>
          <w:szCs w:val="20"/>
          <w:lang w:val="fr-FR"/>
        </w:rPr>
        <w:t>Possibilité de livraison directe fournisseur</w:t>
      </w:r>
    </w:p>
    <w:p w:rsidR="004B660E" w:rsidRPr="00E90A89" w:rsidRDefault="004B660E" w:rsidP="004B660E">
      <w:pPr>
        <w:ind w:left="720"/>
        <w:jc w:val="both"/>
        <w:rPr>
          <w:rFonts w:ascii="Calibri" w:hAnsi="Calibri" w:cs="Calibri"/>
          <w:sz w:val="20"/>
          <w:szCs w:val="20"/>
          <w:lang w:val="fr-FR"/>
        </w:rPr>
      </w:pPr>
      <w:r w:rsidRPr="00E90A89">
        <w:rPr>
          <w:rFonts w:ascii="Calibri" w:hAnsi="Calibri" w:cs="Calibri"/>
          <w:sz w:val="20"/>
          <w:szCs w:val="20"/>
          <w:lang w:val="fr-FR"/>
        </w:rPr>
        <w:t>Etat des documents : créé, envoyé, contrôlé, confirmé</w:t>
      </w:r>
    </w:p>
    <w:p w:rsidR="004B660E" w:rsidRPr="00E90A89" w:rsidRDefault="004B660E" w:rsidP="004B660E">
      <w:pPr>
        <w:ind w:left="720"/>
        <w:jc w:val="both"/>
        <w:rPr>
          <w:rFonts w:ascii="Calibri" w:hAnsi="Calibri" w:cs="Calibri"/>
          <w:sz w:val="20"/>
          <w:szCs w:val="20"/>
          <w:lang w:val="fr-FR"/>
        </w:rPr>
      </w:pPr>
      <w:r w:rsidRPr="00E90A89">
        <w:rPr>
          <w:rFonts w:ascii="Calibri" w:hAnsi="Calibri" w:cs="Calibri"/>
          <w:sz w:val="20"/>
          <w:szCs w:val="20"/>
          <w:lang w:val="fr-FR"/>
        </w:rPr>
        <w:t>Saisie possible de texte libre</w:t>
      </w:r>
    </w:p>
    <w:p w:rsidR="004B660E" w:rsidRPr="00E90A89" w:rsidRDefault="004B660E" w:rsidP="004B660E">
      <w:pPr>
        <w:ind w:left="720"/>
        <w:jc w:val="both"/>
        <w:rPr>
          <w:rFonts w:ascii="Calibri" w:hAnsi="Calibri" w:cs="Calibri"/>
          <w:sz w:val="20"/>
          <w:szCs w:val="20"/>
          <w:lang w:val="fr-FR"/>
        </w:rPr>
      </w:pPr>
      <w:r w:rsidRPr="00E90A89">
        <w:rPr>
          <w:rFonts w:ascii="Calibri" w:hAnsi="Calibri" w:cs="Calibri"/>
          <w:sz w:val="20"/>
          <w:szCs w:val="20"/>
          <w:lang w:val="fr-FR"/>
        </w:rPr>
        <w:t>Saisie possible des devis fournisseur</w:t>
      </w:r>
    </w:p>
    <w:p w:rsidR="004B660E" w:rsidRPr="00E90A89" w:rsidRDefault="004B660E" w:rsidP="004B660E">
      <w:pPr>
        <w:ind w:left="720"/>
        <w:jc w:val="both"/>
        <w:rPr>
          <w:rFonts w:ascii="Calibri" w:hAnsi="Calibri" w:cs="Calibri"/>
          <w:sz w:val="20"/>
          <w:szCs w:val="20"/>
          <w:lang w:val="fr-FR"/>
        </w:rPr>
      </w:pPr>
      <w:r w:rsidRPr="00E90A89">
        <w:rPr>
          <w:rFonts w:ascii="Calibri" w:hAnsi="Calibri" w:cs="Calibri"/>
          <w:sz w:val="20"/>
          <w:szCs w:val="20"/>
          <w:lang w:val="fr-FR"/>
        </w:rPr>
        <w:t xml:space="preserve">Génération des documents simple avec des modèles de document intégrant un modèle </w:t>
      </w:r>
      <w:proofErr w:type="spellStart"/>
      <w:r w:rsidRPr="00E90A89">
        <w:rPr>
          <w:rFonts w:ascii="Calibri" w:hAnsi="Calibri" w:cs="Calibri"/>
          <w:sz w:val="20"/>
          <w:szCs w:val="20"/>
          <w:lang w:val="fr-FR"/>
        </w:rPr>
        <w:t>pdf</w:t>
      </w:r>
      <w:proofErr w:type="spellEnd"/>
    </w:p>
    <w:p w:rsidR="004B660E" w:rsidRPr="00E90A89" w:rsidRDefault="004B660E" w:rsidP="004B660E">
      <w:pPr>
        <w:ind w:left="720"/>
        <w:jc w:val="both"/>
        <w:rPr>
          <w:rFonts w:ascii="Calibri" w:hAnsi="Calibri" w:cs="Calibri"/>
          <w:sz w:val="20"/>
          <w:szCs w:val="20"/>
          <w:lang w:val="fr-FR"/>
        </w:rPr>
      </w:pPr>
      <w:r w:rsidRPr="00E90A89">
        <w:rPr>
          <w:rFonts w:ascii="Calibri" w:hAnsi="Calibri" w:cs="Calibri"/>
          <w:sz w:val="20"/>
          <w:szCs w:val="20"/>
          <w:lang w:val="fr-FR"/>
        </w:rPr>
        <w:t>Modèles : bon de commande, accusé de réception, bon de préparation, bon de livraison, facturation, avoir financier</w:t>
      </w:r>
    </w:p>
    <w:p w:rsidR="004B660E" w:rsidRPr="00E90A89" w:rsidRDefault="004B660E" w:rsidP="004B660E">
      <w:pPr>
        <w:ind w:left="720"/>
        <w:jc w:val="both"/>
        <w:rPr>
          <w:rFonts w:ascii="Calibri" w:hAnsi="Calibri" w:cs="Calibri"/>
          <w:sz w:val="20"/>
          <w:szCs w:val="20"/>
          <w:lang w:val="fr-FR"/>
        </w:rPr>
      </w:pPr>
      <w:r w:rsidRPr="00E90A89">
        <w:rPr>
          <w:rFonts w:ascii="Calibri" w:hAnsi="Calibri" w:cs="Calibri"/>
          <w:sz w:val="20"/>
          <w:szCs w:val="20"/>
          <w:lang w:val="fr-FR"/>
        </w:rPr>
        <w:t>Possibilité de message automatisé texte type « fermeture annuelle du … au</w:t>
      </w:r>
      <w:proofErr w:type="gramStart"/>
      <w:r w:rsidRPr="00E90A89">
        <w:rPr>
          <w:rFonts w:ascii="Calibri" w:hAnsi="Calibri" w:cs="Calibri"/>
          <w:sz w:val="20"/>
          <w:szCs w:val="20"/>
          <w:lang w:val="fr-FR"/>
        </w:rPr>
        <w:t xml:space="preserve"> ….</w:t>
      </w:r>
      <w:proofErr w:type="gramEnd"/>
      <w:r w:rsidRPr="00E90A89">
        <w:rPr>
          <w:rFonts w:ascii="Calibri" w:hAnsi="Calibri" w:cs="Calibri"/>
          <w:sz w:val="20"/>
          <w:szCs w:val="20"/>
          <w:lang w:val="fr-FR"/>
        </w:rPr>
        <w:t> »</w:t>
      </w:r>
    </w:p>
    <w:p w:rsidR="004B660E" w:rsidRPr="00E90A89" w:rsidRDefault="004B660E" w:rsidP="004B660E">
      <w:pPr>
        <w:ind w:left="720"/>
        <w:jc w:val="both"/>
        <w:rPr>
          <w:rFonts w:ascii="Calibri" w:hAnsi="Calibri" w:cs="Calibri"/>
          <w:sz w:val="20"/>
          <w:szCs w:val="20"/>
          <w:lang w:val="fr-FR"/>
        </w:rPr>
      </w:pPr>
      <w:r w:rsidRPr="00E90A89">
        <w:rPr>
          <w:rFonts w:ascii="Calibri" w:hAnsi="Calibri" w:cs="Calibri"/>
          <w:sz w:val="20"/>
          <w:szCs w:val="20"/>
          <w:lang w:val="fr-FR"/>
        </w:rPr>
        <w:t>Possibilité de désactiver un fournisseur</w:t>
      </w:r>
    </w:p>
    <w:p w:rsidR="004B660E" w:rsidRPr="00E90A89" w:rsidRDefault="004B660E" w:rsidP="004B660E">
      <w:pPr>
        <w:ind w:left="720"/>
        <w:jc w:val="both"/>
        <w:rPr>
          <w:rFonts w:ascii="Calibri" w:hAnsi="Calibri" w:cs="Calibri"/>
          <w:sz w:val="20"/>
          <w:szCs w:val="20"/>
          <w:lang w:val="fr-FR"/>
        </w:rPr>
      </w:pPr>
      <w:r w:rsidRPr="00E90A89">
        <w:rPr>
          <w:rFonts w:ascii="Calibri" w:hAnsi="Calibri" w:cs="Calibri"/>
          <w:sz w:val="20"/>
          <w:szCs w:val="20"/>
          <w:lang w:val="fr-FR"/>
        </w:rPr>
        <w:t>Champs spécifiques fournisseurs sur accords commerciaux, mode de fonctionnement, etc… texte libre important à prévoir + tout type de documents rattachable. Rattacher les contacts à une adresse fournisseur</w:t>
      </w:r>
    </w:p>
    <w:p w:rsidR="004B660E" w:rsidRPr="00EE3DFD" w:rsidRDefault="004B660E" w:rsidP="004B660E">
      <w:pPr>
        <w:jc w:val="both"/>
        <w:rPr>
          <w:rFonts w:ascii="Calibri" w:hAnsi="Calibri" w:cs="Calibri"/>
          <w:sz w:val="22"/>
          <w:szCs w:val="22"/>
          <w:lang w:val="fr-FR"/>
        </w:rPr>
      </w:pPr>
    </w:p>
    <w:p w:rsidR="004B660E" w:rsidRPr="00EE3DFD" w:rsidRDefault="004B660E" w:rsidP="004B660E">
      <w:pPr>
        <w:numPr>
          <w:ilvl w:val="0"/>
          <w:numId w:val="25"/>
        </w:numPr>
        <w:jc w:val="both"/>
        <w:rPr>
          <w:rFonts w:ascii="Calibri" w:hAnsi="Calibri" w:cs="Calibri"/>
          <w:b/>
          <w:sz w:val="22"/>
          <w:szCs w:val="22"/>
          <w:lang w:val="fr-FR"/>
        </w:rPr>
      </w:pPr>
      <w:r w:rsidRPr="00EE3DFD">
        <w:rPr>
          <w:rFonts w:ascii="Calibri" w:hAnsi="Calibri" w:cs="Calibri"/>
          <w:b/>
          <w:sz w:val="22"/>
          <w:szCs w:val="22"/>
          <w:lang w:val="fr-FR"/>
        </w:rPr>
        <w:t>VENTE</w:t>
      </w:r>
    </w:p>
    <w:p w:rsidR="004B660E" w:rsidRPr="00E90A89" w:rsidRDefault="004B660E" w:rsidP="004B660E">
      <w:pPr>
        <w:ind w:left="720"/>
        <w:jc w:val="both"/>
        <w:rPr>
          <w:rFonts w:ascii="Calibri" w:hAnsi="Calibri" w:cs="Calibri"/>
          <w:sz w:val="20"/>
          <w:szCs w:val="20"/>
          <w:lang w:val="fr-FR"/>
        </w:rPr>
      </w:pPr>
      <w:r w:rsidRPr="00E90A89">
        <w:rPr>
          <w:rFonts w:ascii="Calibri" w:hAnsi="Calibri" w:cs="Calibri"/>
          <w:sz w:val="20"/>
          <w:szCs w:val="20"/>
          <w:lang w:val="fr-FR"/>
        </w:rPr>
        <w:t>Validation des commandes</w:t>
      </w:r>
    </w:p>
    <w:p w:rsidR="004B660E" w:rsidRPr="00E90A89" w:rsidRDefault="004B660E" w:rsidP="004B660E">
      <w:pPr>
        <w:ind w:left="720"/>
        <w:jc w:val="both"/>
        <w:rPr>
          <w:rFonts w:ascii="Calibri" w:hAnsi="Calibri" w:cs="Calibri"/>
          <w:sz w:val="20"/>
          <w:szCs w:val="20"/>
          <w:lang w:val="fr-FR"/>
        </w:rPr>
      </w:pPr>
      <w:r w:rsidRPr="00E90A89">
        <w:rPr>
          <w:rFonts w:ascii="Calibri" w:hAnsi="Calibri" w:cs="Calibri"/>
          <w:sz w:val="20"/>
          <w:szCs w:val="20"/>
          <w:lang w:val="fr-FR"/>
        </w:rPr>
        <w:t>Etat des documents : crée, envoyé, contrôlé, confirmé</w:t>
      </w:r>
    </w:p>
    <w:p w:rsidR="004B660E" w:rsidRPr="00E90A89" w:rsidRDefault="004B660E" w:rsidP="004B660E">
      <w:pPr>
        <w:ind w:left="720"/>
        <w:jc w:val="both"/>
        <w:rPr>
          <w:rFonts w:ascii="Calibri" w:hAnsi="Calibri" w:cs="Calibri"/>
          <w:sz w:val="20"/>
          <w:szCs w:val="20"/>
          <w:lang w:val="fr-FR"/>
        </w:rPr>
      </w:pPr>
      <w:r w:rsidRPr="00E90A89">
        <w:rPr>
          <w:rFonts w:ascii="Calibri" w:hAnsi="Calibri" w:cs="Calibri"/>
          <w:sz w:val="20"/>
          <w:szCs w:val="20"/>
          <w:lang w:val="fr-FR"/>
        </w:rPr>
        <w:t>Gestion des commandes par code affaire + analytique, y compris sur articles en stock et sur frais de transport. Suivi des marges brutes et des marges nettes.</w:t>
      </w:r>
    </w:p>
    <w:p w:rsidR="004B660E" w:rsidRPr="00E90A89" w:rsidRDefault="004B660E" w:rsidP="004B660E">
      <w:pPr>
        <w:ind w:left="720"/>
        <w:jc w:val="both"/>
        <w:rPr>
          <w:rFonts w:ascii="Calibri" w:hAnsi="Calibri" w:cs="Calibri"/>
          <w:sz w:val="20"/>
          <w:szCs w:val="20"/>
          <w:lang w:val="fr-FR"/>
        </w:rPr>
      </w:pPr>
      <w:r w:rsidRPr="00E90A89">
        <w:rPr>
          <w:rFonts w:ascii="Calibri" w:hAnsi="Calibri" w:cs="Calibri"/>
          <w:sz w:val="20"/>
          <w:szCs w:val="20"/>
          <w:lang w:val="fr-FR"/>
        </w:rPr>
        <w:t>Saisie possible de texte libre</w:t>
      </w:r>
    </w:p>
    <w:p w:rsidR="004B660E" w:rsidRPr="00E90A89" w:rsidRDefault="004B660E" w:rsidP="004B660E">
      <w:pPr>
        <w:ind w:left="720"/>
        <w:jc w:val="both"/>
        <w:rPr>
          <w:rFonts w:ascii="Calibri" w:hAnsi="Calibri" w:cs="Calibri"/>
          <w:sz w:val="20"/>
          <w:szCs w:val="20"/>
          <w:lang w:val="fr-FR"/>
        </w:rPr>
      </w:pPr>
      <w:r w:rsidRPr="00E90A89">
        <w:rPr>
          <w:rFonts w:ascii="Calibri" w:hAnsi="Calibri" w:cs="Calibri"/>
          <w:sz w:val="20"/>
          <w:szCs w:val="20"/>
          <w:lang w:val="fr-FR"/>
        </w:rPr>
        <w:t xml:space="preserve">Génération des documents simple avec des modèles de document intégrant un modèle </w:t>
      </w:r>
      <w:proofErr w:type="spellStart"/>
      <w:r w:rsidRPr="00E90A89">
        <w:rPr>
          <w:rFonts w:ascii="Calibri" w:hAnsi="Calibri" w:cs="Calibri"/>
          <w:sz w:val="20"/>
          <w:szCs w:val="20"/>
          <w:lang w:val="fr-FR"/>
        </w:rPr>
        <w:t>pdf</w:t>
      </w:r>
      <w:proofErr w:type="spellEnd"/>
      <w:r w:rsidRPr="00E90A89">
        <w:rPr>
          <w:rFonts w:ascii="Calibri" w:hAnsi="Calibri" w:cs="Calibri"/>
          <w:sz w:val="20"/>
          <w:szCs w:val="20"/>
          <w:lang w:val="fr-FR"/>
        </w:rPr>
        <w:t>.</w:t>
      </w:r>
    </w:p>
    <w:p w:rsidR="004B660E" w:rsidRPr="00E90A89" w:rsidRDefault="004B660E" w:rsidP="004B660E">
      <w:pPr>
        <w:ind w:left="720"/>
        <w:jc w:val="both"/>
        <w:rPr>
          <w:rFonts w:ascii="Calibri" w:hAnsi="Calibri" w:cs="Calibri"/>
          <w:sz w:val="20"/>
          <w:szCs w:val="20"/>
          <w:lang w:val="fr-FR"/>
        </w:rPr>
      </w:pPr>
      <w:r w:rsidRPr="00E90A89">
        <w:rPr>
          <w:rFonts w:ascii="Calibri" w:hAnsi="Calibri" w:cs="Calibri"/>
          <w:sz w:val="20"/>
          <w:szCs w:val="20"/>
          <w:lang w:val="fr-FR"/>
        </w:rPr>
        <w:t>Modèles : bon de commande, accusé de réception, bon de livraison, bon de retour, facturation, avoir financier.</w:t>
      </w:r>
    </w:p>
    <w:p w:rsidR="004B660E" w:rsidRPr="00E90A89" w:rsidRDefault="004B660E" w:rsidP="004B660E">
      <w:pPr>
        <w:ind w:left="720"/>
        <w:jc w:val="both"/>
        <w:rPr>
          <w:rFonts w:ascii="Calibri" w:hAnsi="Calibri" w:cs="Calibri"/>
          <w:sz w:val="20"/>
          <w:szCs w:val="20"/>
          <w:lang w:val="fr-FR"/>
        </w:rPr>
      </w:pPr>
      <w:r w:rsidRPr="00E90A89">
        <w:rPr>
          <w:rFonts w:ascii="Calibri" w:hAnsi="Calibri" w:cs="Calibri"/>
          <w:sz w:val="20"/>
          <w:szCs w:val="20"/>
          <w:lang w:val="fr-FR"/>
        </w:rPr>
        <w:t>Possibilité de message automatisé texte type « n’oubliez pas de contrôler votre marchandise en présence du livreur »</w:t>
      </w:r>
    </w:p>
    <w:p w:rsidR="004B660E" w:rsidRPr="00E90A89" w:rsidRDefault="004B660E" w:rsidP="004B660E">
      <w:pPr>
        <w:ind w:left="720"/>
        <w:jc w:val="both"/>
        <w:rPr>
          <w:rFonts w:ascii="Calibri" w:hAnsi="Calibri" w:cs="Calibri"/>
          <w:sz w:val="20"/>
          <w:szCs w:val="20"/>
        </w:rPr>
      </w:pPr>
      <w:r w:rsidRPr="00E90A89">
        <w:rPr>
          <w:rFonts w:ascii="Calibri" w:hAnsi="Calibri" w:cs="Calibri"/>
          <w:sz w:val="20"/>
          <w:szCs w:val="20"/>
          <w:lang w:val="fr-FR"/>
        </w:rPr>
        <w:t xml:space="preserve">Etats statistiques par période (mensuel, trimestriel, 12 mois glissants, exercice) avec comparatif sur le CA, les types de clients, les familles d’articles, et de manière générale tous les champs requêtables. </w:t>
      </w:r>
      <w:r w:rsidRPr="00E90A89">
        <w:rPr>
          <w:rFonts w:ascii="Calibri" w:hAnsi="Calibri" w:cs="Calibri"/>
          <w:sz w:val="20"/>
          <w:szCs w:val="20"/>
        </w:rPr>
        <w:t xml:space="preserve">Mode </w:t>
      </w:r>
      <w:proofErr w:type="spellStart"/>
      <w:r w:rsidRPr="00E90A89">
        <w:rPr>
          <w:rFonts w:ascii="Calibri" w:hAnsi="Calibri" w:cs="Calibri"/>
          <w:sz w:val="20"/>
          <w:szCs w:val="20"/>
        </w:rPr>
        <w:t>Wiever</w:t>
      </w:r>
      <w:proofErr w:type="spellEnd"/>
      <w:r w:rsidRPr="00E90A89">
        <w:rPr>
          <w:rFonts w:ascii="Calibri" w:hAnsi="Calibri" w:cs="Calibri"/>
          <w:sz w:val="20"/>
          <w:szCs w:val="20"/>
        </w:rPr>
        <w:t xml:space="preserve"> </w:t>
      </w:r>
      <w:proofErr w:type="spellStart"/>
      <w:r w:rsidRPr="00E90A89">
        <w:rPr>
          <w:rFonts w:ascii="Calibri" w:hAnsi="Calibri" w:cs="Calibri"/>
          <w:sz w:val="20"/>
          <w:szCs w:val="20"/>
        </w:rPr>
        <w:t>selon</w:t>
      </w:r>
      <w:proofErr w:type="spellEnd"/>
      <w:r w:rsidRPr="00E90A89">
        <w:rPr>
          <w:rFonts w:ascii="Calibri" w:hAnsi="Calibri" w:cs="Calibri"/>
          <w:sz w:val="20"/>
          <w:szCs w:val="20"/>
        </w:rPr>
        <w:t xml:space="preserve"> </w:t>
      </w:r>
      <w:proofErr w:type="spellStart"/>
      <w:r w:rsidRPr="00E90A89">
        <w:rPr>
          <w:rFonts w:ascii="Calibri" w:hAnsi="Calibri" w:cs="Calibri"/>
          <w:sz w:val="20"/>
          <w:szCs w:val="20"/>
        </w:rPr>
        <w:t>profil</w:t>
      </w:r>
      <w:proofErr w:type="spellEnd"/>
      <w:r w:rsidRPr="00E90A89">
        <w:rPr>
          <w:rFonts w:ascii="Calibri" w:hAnsi="Calibri" w:cs="Calibri"/>
          <w:sz w:val="20"/>
          <w:szCs w:val="20"/>
        </w:rPr>
        <w:t xml:space="preserve"> </w:t>
      </w:r>
      <w:proofErr w:type="spellStart"/>
      <w:r w:rsidRPr="00E90A89">
        <w:rPr>
          <w:rFonts w:ascii="Calibri" w:hAnsi="Calibri" w:cs="Calibri"/>
          <w:sz w:val="20"/>
          <w:szCs w:val="20"/>
        </w:rPr>
        <w:t>utilisateur</w:t>
      </w:r>
      <w:proofErr w:type="spellEnd"/>
      <w:r w:rsidRPr="00E90A89">
        <w:rPr>
          <w:rFonts w:ascii="Calibri" w:hAnsi="Calibri" w:cs="Calibri"/>
          <w:sz w:val="20"/>
          <w:szCs w:val="20"/>
        </w:rPr>
        <w:t>.</w:t>
      </w:r>
    </w:p>
    <w:p w:rsidR="004B660E" w:rsidRDefault="004B660E" w:rsidP="004B660E">
      <w:pPr>
        <w:rPr>
          <w:rFonts w:ascii="Calibri" w:hAnsi="Calibri" w:cs="Calibri"/>
          <w:sz w:val="20"/>
          <w:szCs w:val="20"/>
          <w:lang w:val="fr-FR"/>
        </w:rPr>
      </w:pPr>
    </w:p>
    <w:p w:rsidR="004B660E" w:rsidRPr="003404E8" w:rsidRDefault="004B660E" w:rsidP="004B660E">
      <w:pPr>
        <w:rPr>
          <w:rFonts w:ascii="Calibri" w:hAnsi="Calibri" w:cs="Calibri"/>
          <w:b/>
          <w:sz w:val="20"/>
          <w:szCs w:val="20"/>
          <w:lang w:val="fr-FR"/>
        </w:rPr>
      </w:pPr>
    </w:p>
    <w:p w:rsidR="004B660E" w:rsidRPr="007976E6" w:rsidRDefault="004B660E" w:rsidP="004B660E">
      <w:pPr>
        <w:pStyle w:val="ListParagraph"/>
        <w:numPr>
          <w:ilvl w:val="0"/>
          <w:numId w:val="23"/>
        </w:numPr>
        <w:rPr>
          <w:b/>
          <w:bCs/>
          <w:color w:val="002060"/>
          <w:sz w:val="24"/>
          <w:szCs w:val="24"/>
          <w:lang w:val="fr-FR"/>
        </w:rPr>
      </w:pPr>
      <w:bookmarkStart w:id="1" w:name="_Hlk101262816"/>
      <w:r>
        <w:rPr>
          <w:b/>
          <w:bCs/>
          <w:color w:val="002060"/>
          <w:sz w:val="24"/>
          <w:szCs w:val="24"/>
          <w:lang w:val="fr-FR"/>
        </w:rPr>
        <w:t xml:space="preserve">Méthodes et supports pédagogiques  </w:t>
      </w:r>
      <w:r w:rsidRPr="007976E6">
        <w:rPr>
          <w:b/>
          <w:bCs/>
          <w:color w:val="002060"/>
          <w:sz w:val="24"/>
          <w:szCs w:val="24"/>
          <w:lang w:val="fr-FR"/>
        </w:rPr>
        <w:t xml:space="preserve">  </w:t>
      </w:r>
    </w:p>
    <w:bookmarkEnd w:id="1"/>
    <w:p w:rsidR="004B660E" w:rsidRPr="00EE3DFD" w:rsidRDefault="004B660E" w:rsidP="004B660E">
      <w:pPr>
        <w:jc w:val="both"/>
        <w:rPr>
          <w:rFonts w:ascii="Calibri" w:hAnsi="Calibri" w:cs="Calibri"/>
          <w:sz w:val="22"/>
          <w:szCs w:val="22"/>
        </w:rPr>
      </w:pPr>
    </w:p>
    <w:p w:rsidR="004B660E" w:rsidRPr="00173D3E" w:rsidRDefault="004B660E" w:rsidP="004B660E">
      <w:pPr>
        <w:jc w:val="both"/>
        <w:rPr>
          <w:rFonts w:ascii="Calibri" w:hAnsi="Calibri" w:cs="Calibri"/>
          <w:sz w:val="20"/>
          <w:szCs w:val="20"/>
          <w:u w:val="single"/>
          <w:lang w:val="fr-FR"/>
        </w:rPr>
      </w:pPr>
      <w:r w:rsidRPr="00173D3E">
        <w:rPr>
          <w:rFonts w:ascii="Calibri" w:hAnsi="Calibri" w:cs="Calibri"/>
          <w:sz w:val="20"/>
          <w:szCs w:val="20"/>
          <w:u w:val="single"/>
          <w:lang w:val="fr-FR"/>
        </w:rPr>
        <w:t>La formation est dispensée en présentiel sur le site du client :</w:t>
      </w:r>
    </w:p>
    <w:p w:rsidR="004B660E" w:rsidRDefault="004B660E" w:rsidP="004B660E">
      <w:pPr>
        <w:jc w:val="both"/>
        <w:rPr>
          <w:rFonts w:ascii="Calibri" w:hAnsi="Calibri" w:cs="Calibri"/>
          <w:sz w:val="20"/>
          <w:szCs w:val="20"/>
          <w:lang w:val="fr-FR"/>
        </w:rPr>
      </w:pPr>
      <w:r w:rsidRPr="007976E6">
        <w:rPr>
          <w:rFonts w:ascii="Calibri" w:hAnsi="Calibri" w:cs="Calibri"/>
          <w:sz w:val="20"/>
          <w:szCs w:val="20"/>
          <w:lang w:val="fr-FR"/>
        </w:rPr>
        <w:t xml:space="preserve">Le Consultant s'appuie sur une Méthodologie de formation adaptée en fonction des niveaux de chaque utilisateurs, support de formation dans salle de réunion (Formation sur écrans, sur </w:t>
      </w:r>
      <w:proofErr w:type="spellStart"/>
      <w:r w:rsidRPr="007976E6">
        <w:rPr>
          <w:rFonts w:ascii="Calibri" w:hAnsi="Calibri" w:cs="Calibri"/>
          <w:sz w:val="20"/>
          <w:szCs w:val="20"/>
          <w:lang w:val="fr-FR"/>
        </w:rPr>
        <w:t>paper</w:t>
      </w:r>
      <w:proofErr w:type="spellEnd"/>
      <w:r w:rsidRPr="007976E6">
        <w:rPr>
          <w:rFonts w:ascii="Calibri" w:hAnsi="Calibri" w:cs="Calibri"/>
          <w:sz w:val="20"/>
          <w:szCs w:val="20"/>
          <w:lang w:val="fr-FR"/>
        </w:rPr>
        <w:t xml:space="preserve"> </w:t>
      </w:r>
      <w:proofErr w:type="spellStart"/>
      <w:r w:rsidRPr="007976E6">
        <w:rPr>
          <w:rFonts w:ascii="Calibri" w:hAnsi="Calibri" w:cs="Calibri"/>
          <w:sz w:val="20"/>
          <w:szCs w:val="20"/>
          <w:lang w:val="fr-FR"/>
        </w:rPr>
        <w:t>board</w:t>
      </w:r>
      <w:proofErr w:type="spellEnd"/>
      <w:r w:rsidRPr="007976E6">
        <w:rPr>
          <w:rFonts w:ascii="Calibri" w:hAnsi="Calibri" w:cs="Calibri"/>
          <w:sz w:val="20"/>
          <w:szCs w:val="20"/>
          <w:lang w:val="fr-FR"/>
        </w:rPr>
        <w:t xml:space="preserve">), perfectionnement </w:t>
      </w:r>
      <w:r>
        <w:rPr>
          <w:rFonts w:ascii="Calibri" w:hAnsi="Calibri" w:cs="Calibri"/>
          <w:sz w:val="20"/>
          <w:szCs w:val="20"/>
          <w:lang w:val="fr-FR"/>
        </w:rPr>
        <w:t>à</w:t>
      </w:r>
      <w:r w:rsidRPr="007976E6">
        <w:rPr>
          <w:rFonts w:ascii="Calibri" w:hAnsi="Calibri" w:cs="Calibri"/>
          <w:sz w:val="20"/>
          <w:szCs w:val="20"/>
          <w:lang w:val="fr-FR"/>
        </w:rPr>
        <w:t xml:space="preserve"> travers la Base de Connaissances MCS, et Vidéos Training sur l'ensemble des volets du Logiciel.</w:t>
      </w:r>
    </w:p>
    <w:p w:rsidR="004B660E" w:rsidRDefault="004B660E" w:rsidP="004B660E">
      <w:pPr>
        <w:jc w:val="both"/>
        <w:rPr>
          <w:rFonts w:ascii="Calibri" w:hAnsi="Calibri" w:cs="Calibri"/>
          <w:sz w:val="20"/>
          <w:szCs w:val="20"/>
          <w:lang w:val="fr-FR"/>
        </w:rPr>
      </w:pPr>
    </w:p>
    <w:p w:rsidR="004B660E" w:rsidRPr="00173D3E" w:rsidRDefault="004B660E" w:rsidP="004B660E">
      <w:pPr>
        <w:jc w:val="both"/>
        <w:rPr>
          <w:rFonts w:ascii="Calibri" w:hAnsi="Calibri" w:cs="Calibri"/>
          <w:sz w:val="20"/>
          <w:szCs w:val="20"/>
          <w:u w:val="single"/>
          <w:lang w:val="fr-FR"/>
        </w:rPr>
      </w:pPr>
      <w:r w:rsidRPr="00173D3E">
        <w:rPr>
          <w:rFonts w:ascii="Calibri" w:hAnsi="Calibri" w:cs="Calibri"/>
          <w:sz w:val="20"/>
          <w:szCs w:val="20"/>
          <w:u w:val="single"/>
          <w:lang w:val="fr-FR"/>
        </w:rPr>
        <w:t>Dans le cas où la formation est réalisée sur Microsoft Teams :</w:t>
      </w:r>
    </w:p>
    <w:p w:rsidR="004B660E" w:rsidRDefault="004B660E" w:rsidP="004B660E">
      <w:pPr>
        <w:jc w:val="both"/>
        <w:rPr>
          <w:rFonts w:ascii="Calibri" w:hAnsi="Calibri" w:cs="Calibri"/>
          <w:sz w:val="20"/>
          <w:szCs w:val="20"/>
          <w:lang w:val="fr-FR"/>
        </w:rPr>
      </w:pPr>
      <w:r>
        <w:rPr>
          <w:rFonts w:ascii="Calibri" w:hAnsi="Calibri" w:cs="Calibri"/>
          <w:sz w:val="20"/>
          <w:szCs w:val="20"/>
          <w:lang w:val="fr-FR"/>
        </w:rPr>
        <w:t>Chaque formation sera enregistrée dans son intégralité. Le stagiaire recevra à l’issue de chaque session un lien permanent lui donnant accès pour une durée illimitée à l’enregistrement. Le téléchargement de la vidéo sera également possible.</w:t>
      </w:r>
    </w:p>
    <w:p w:rsidR="004B660E" w:rsidRDefault="004B660E" w:rsidP="004B660E">
      <w:pPr>
        <w:jc w:val="both"/>
        <w:rPr>
          <w:rFonts w:ascii="Calibri" w:hAnsi="Calibri" w:cs="Calibri"/>
          <w:sz w:val="20"/>
          <w:szCs w:val="20"/>
          <w:lang w:val="fr-FR"/>
        </w:rPr>
      </w:pPr>
      <w:r>
        <w:rPr>
          <w:rFonts w:ascii="Calibri" w:hAnsi="Calibri" w:cs="Calibri"/>
          <w:sz w:val="20"/>
          <w:szCs w:val="20"/>
          <w:lang w:val="fr-FR"/>
        </w:rPr>
        <w:t xml:space="preserve">Les vidéos des sessions de formation pourront être utilisées en interne et être partagées a d’autres membres de l’entreprise. </w:t>
      </w:r>
    </w:p>
    <w:p w:rsidR="004B660E" w:rsidRDefault="004B660E" w:rsidP="004B660E">
      <w:pPr>
        <w:jc w:val="both"/>
        <w:rPr>
          <w:rFonts w:ascii="Calibri" w:hAnsi="Calibri" w:cs="Calibri"/>
          <w:sz w:val="22"/>
          <w:szCs w:val="22"/>
          <w:lang w:val="fr-FR"/>
        </w:rPr>
      </w:pPr>
    </w:p>
    <w:p w:rsidR="004B660E" w:rsidRDefault="004B660E" w:rsidP="00277400">
      <w:pPr>
        <w:rPr>
          <w:rFonts w:ascii="Calibri" w:hAnsi="Calibri" w:cs="Calibri"/>
          <w:sz w:val="20"/>
          <w:szCs w:val="20"/>
          <w:lang w:val="fr-FR"/>
        </w:rPr>
      </w:pPr>
      <w:bookmarkStart w:id="2" w:name="_Hlk101260409"/>
      <w:r w:rsidRPr="0064359E">
        <w:rPr>
          <w:rFonts w:ascii="Calibri" w:hAnsi="Calibri" w:cs="Calibri"/>
          <w:sz w:val="20"/>
          <w:szCs w:val="20"/>
          <w:lang w:val="fr-FR"/>
        </w:rPr>
        <w:t>Chaque formation est construite autour du concept de la pédagogie par objectifs et animée</w:t>
      </w:r>
      <w:r w:rsidR="00277400">
        <w:rPr>
          <w:rFonts w:ascii="Calibri" w:hAnsi="Calibri" w:cs="Calibri"/>
          <w:sz w:val="20"/>
          <w:szCs w:val="20"/>
          <w:lang w:val="fr-FR"/>
        </w:rPr>
        <w:t xml:space="preserve"> </w:t>
      </w:r>
      <w:r w:rsidRPr="0064359E">
        <w:rPr>
          <w:rFonts w:ascii="Calibri" w:hAnsi="Calibri" w:cs="Calibri"/>
          <w:sz w:val="20"/>
          <w:szCs w:val="20"/>
          <w:lang w:val="fr-FR"/>
        </w:rPr>
        <w:t>par la méthode de la pédagogie. Chaque module comprend au moins : une activité de</w:t>
      </w:r>
      <w:r w:rsidR="00277400">
        <w:rPr>
          <w:rFonts w:ascii="Calibri" w:hAnsi="Calibri" w:cs="Calibri"/>
          <w:sz w:val="20"/>
          <w:szCs w:val="20"/>
          <w:lang w:val="fr-FR"/>
        </w:rPr>
        <w:t xml:space="preserve"> </w:t>
      </w:r>
      <w:r w:rsidRPr="0064359E">
        <w:rPr>
          <w:rFonts w:ascii="Calibri" w:hAnsi="Calibri" w:cs="Calibri"/>
          <w:sz w:val="20"/>
          <w:szCs w:val="20"/>
          <w:lang w:val="fr-FR"/>
        </w:rPr>
        <w:t>découverte, des apports théoriques puis des mises en application, une synthèse et/ou une</w:t>
      </w:r>
      <w:r w:rsidR="00277400">
        <w:rPr>
          <w:rFonts w:ascii="Calibri" w:hAnsi="Calibri" w:cs="Calibri"/>
          <w:sz w:val="20"/>
          <w:szCs w:val="20"/>
          <w:lang w:val="fr-FR"/>
        </w:rPr>
        <w:t xml:space="preserve"> </w:t>
      </w:r>
      <w:r w:rsidRPr="0064359E">
        <w:rPr>
          <w:rFonts w:ascii="Calibri" w:hAnsi="Calibri" w:cs="Calibri"/>
          <w:sz w:val="20"/>
          <w:szCs w:val="20"/>
          <w:lang w:val="fr-FR"/>
        </w:rPr>
        <w:t>évaluation (type quiz, cas pratique, ...).</w:t>
      </w:r>
    </w:p>
    <w:p w:rsidR="004B660E" w:rsidRDefault="004B660E" w:rsidP="004B660E">
      <w:pPr>
        <w:jc w:val="both"/>
        <w:rPr>
          <w:rFonts w:ascii="Calibri" w:hAnsi="Calibri" w:cs="Calibri"/>
          <w:sz w:val="20"/>
          <w:szCs w:val="20"/>
          <w:lang w:val="fr-FR"/>
        </w:rPr>
      </w:pPr>
    </w:p>
    <w:p w:rsidR="004B660E" w:rsidRDefault="004B660E" w:rsidP="004B660E">
      <w:pPr>
        <w:jc w:val="both"/>
        <w:rPr>
          <w:rFonts w:ascii="Calibri" w:hAnsi="Calibri" w:cs="Calibri"/>
          <w:sz w:val="20"/>
          <w:szCs w:val="20"/>
          <w:lang w:val="fr-FR"/>
        </w:rPr>
      </w:pPr>
      <w:r>
        <w:rPr>
          <w:rFonts w:ascii="Calibri" w:hAnsi="Calibri" w:cs="Calibri"/>
          <w:sz w:val="20"/>
          <w:szCs w:val="20"/>
          <w:lang w:val="fr-FR"/>
        </w:rPr>
        <w:t xml:space="preserve">Pour chacun des objectifs, une présentation des concepts génériques et une démonstration sera faite par le formateur. Ceci vous permettra de mieux appréhender le concept découvert. </w:t>
      </w:r>
      <w:r w:rsidRPr="0064359E">
        <w:rPr>
          <w:rFonts w:ascii="Calibri" w:hAnsi="Calibri" w:cs="Calibri"/>
          <w:sz w:val="20"/>
          <w:szCs w:val="20"/>
          <w:lang w:val="fr-FR"/>
        </w:rPr>
        <w:t>Les apprenants sont au cœur de la formation, c’est sur le partage d'échange et leur expérience que les formateurs s’appuient pour venir compléter ou corriger les connaissances et les pratiques</w:t>
      </w:r>
      <w:r>
        <w:rPr>
          <w:rFonts w:ascii="Calibri" w:hAnsi="Calibri" w:cs="Calibri"/>
          <w:sz w:val="20"/>
          <w:szCs w:val="20"/>
          <w:lang w:val="fr-FR"/>
        </w:rPr>
        <w:t xml:space="preserve"> à chaque session et permettant la validation de l’objectif. </w:t>
      </w:r>
    </w:p>
    <w:p w:rsidR="004B660E" w:rsidRDefault="004B660E" w:rsidP="004B660E">
      <w:pPr>
        <w:jc w:val="both"/>
        <w:rPr>
          <w:rFonts w:ascii="Calibri" w:hAnsi="Calibri" w:cs="Calibri"/>
          <w:sz w:val="20"/>
          <w:szCs w:val="20"/>
          <w:lang w:val="fr-FR"/>
        </w:rPr>
      </w:pPr>
    </w:p>
    <w:p w:rsidR="004B660E" w:rsidRDefault="004B660E" w:rsidP="004B660E">
      <w:pPr>
        <w:jc w:val="both"/>
        <w:rPr>
          <w:rFonts w:ascii="Calibri" w:hAnsi="Calibri" w:cs="Calibri"/>
          <w:sz w:val="20"/>
          <w:szCs w:val="20"/>
          <w:lang w:val="fr-FR"/>
        </w:rPr>
      </w:pPr>
      <w:bookmarkStart w:id="3" w:name="_Hlk102732345"/>
      <w:r>
        <w:rPr>
          <w:rFonts w:ascii="Calibri" w:hAnsi="Calibri" w:cs="Calibri"/>
          <w:sz w:val="20"/>
          <w:szCs w:val="20"/>
          <w:lang w:val="fr-FR"/>
        </w:rPr>
        <w:t xml:space="preserve">Nous invitons les stagiaires à consulter les supports listés dans ce programme en amont de la formation. Cela vous permettra de vous familiariser avec notre logiciel. </w:t>
      </w:r>
    </w:p>
    <w:p w:rsidR="002179DB" w:rsidRDefault="002179DB" w:rsidP="004B660E">
      <w:pPr>
        <w:jc w:val="both"/>
        <w:rPr>
          <w:rFonts w:ascii="Calibri" w:hAnsi="Calibri" w:cs="Calibri"/>
          <w:sz w:val="20"/>
          <w:szCs w:val="20"/>
          <w:lang w:val="fr-FR"/>
        </w:rPr>
      </w:pPr>
    </w:p>
    <w:p w:rsidR="002179DB" w:rsidRDefault="002179DB" w:rsidP="004B660E">
      <w:pPr>
        <w:jc w:val="both"/>
        <w:rPr>
          <w:rFonts w:ascii="Calibri" w:hAnsi="Calibri" w:cs="Calibri"/>
          <w:sz w:val="20"/>
          <w:szCs w:val="20"/>
          <w:lang w:val="fr-FR"/>
        </w:rPr>
      </w:pPr>
    </w:p>
    <w:p w:rsidR="002179DB" w:rsidRPr="0064359E" w:rsidRDefault="002179DB" w:rsidP="004B660E">
      <w:pPr>
        <w:jc w:val="both"/>
        <w:rPr>
          <w:rFonts w:ascii="Calibri" w:hAnsi="Calibri" w:cs="Calibri"/>
          <w:sz w:val="20"/>
          <w:szCs w:val="20"/>
          <w:lang w:val="fr-FR"/>
        </w:rPr>
      </w:pPr>
    </w:p>
    <w:bookmarkEnd w:id="2"/>
    <w:bookmarkEnd w:id="3"/>
    <w:p w:rsidR="004B660E" w:rsidRDefault="004B660E" w:rsidP="004B660E">
      <w:pPr>
        <w:jc w:val="both"/>
        <w:rPr>
          <w:rFonts w:ascii="Calibri" w:hAnsi="Calibri" w:cs="Calibri"/>
          <w:sz w:val="22"/>
          <w:szCs w:val="22"/>
          <w:lang w:val="fr-FR"/>
        </w:rPr>
      </w:pPr>
    </w:p>
    <w:p w:rsidR="004B660E" w:rsidRDefault="004B660E" w:rsidP="004B660E">
      <w:pPr>
        <w:pStyle w:val="ListParagraph"/>
        <w:numPr>
          <w:ilvl w:val="0"/>
          <w:numId w:val="23"/>
        </w:numPr>
        <w:rPr>
          <w:b/>
          <w:bCs/>
          <w:color w:val="002060"/>
          <w:sz w:val="24"/>
          <w:szCs w:val="24"/>
          <w:lang w:val="fr-FR"/>
        </w:rPr>
      </w:pPr>
      <w:bookmarkStart w:id="4" w:name="_Hlk101263427"/>
      <w:r>
        <w:rPr>
          <w:b/>
          <w:bCs/>
          <w:color w:val="002060"/>
          <w:sz w:val="24"/>
          <w:szCs w:val="24"/>
          <w:lang w:val="fr-FR"/>
        </w:rPr>
        <w:t>Le mode </w:t>
      </w:r>
      <w:r w:rsidRPr="007976E6">
        <w:rPr>
          <w:b/>
          <w:bCs/>
          <w:color w:val="002060"/>
          <w:sz w:val="24"/>
          <w:szCs w:val="24"/>
          <w:lang w:val="fr-FR"/>
        </w:rPr>
        <w:t>d’évaluation des acquis de la formation</w:t>
      </w:r>
    </w:p>
    <w:p w:rsidR="004B660E" w:rsidRDefault="004B660E" w:rsidP="004B660E">
      <w:pPr>
        <w:pStyle w:val="ListParagraph"/>
        <w:ind w:left="1080"/>
        <w:rPr>
          <w:b/>
          <w:bCs/>
          <w:color w:val="002060"/>
          <w:sz w:val="24"/>
          <w:szCs w:val="24"/>
          <w:lang w:val="fr-FR"/>
        </w:rPr>
      </w:pPr>
    </w:p>
    <w:p w:rsidR="004B660E" w:rsidRPr="009C7570" w:rsidRDefault="004B660E" w:rsidP="004B660E">
      <w:pPr>
        <w:jc w:val="both"/>
        <w:rPr>
          <w:rFonts w:ascii="Calibri" w:hAnsi="Calibri" w:cs="Calibri"/>
          <w:sz w:val="20"/>
          <w:szCs w:val="20"/>
          <w:lang w:val="fr-FR"/>
        </w:rPr>
      </w:pPr>
      <w:r w:rsidRPr="009C7570">
        <w:rPr>
          <w:rFonts w:ascii="Calibri" w:hAnsi="Calibri" w:cs="Calibri"/>
          <w:sz w:val="20"/>
          <w:szCs w:val="20"/>
          <w:lang w:val="fr-FR"/>
        </w:rPr>
        <w:t xml:space="preserve">Avant de démarrer la formation, le </w:t>
      </w:r>
      <w:r>
        <w:rPr>
          <w:rFonts w:ascii="Calibri" w:hAnsi="Calibri" w:cs="Calibri"/>
          <w:sz w:val="20"/>
          <w:szCs w:val="20"/>
          <w:lang w:val="fr-FR"/>
        </w:rPr>
        <w:t>formateur</w:t>
      </w:r>
      <w:r w:rsidRPr="009C7570">
        <w:rPr>
          <w:rFonts w:ascii="Calibri" w:hAnsi="Calibri" w:cs="Calibri"/>
          <w:sz w:val="20"/>
          <w:szCs w:val="20"/>
          <w:lang w:val="fr-FR"/>
        </w:rPr>
        <w:t xml:space="preserve"> évalue les prérequis nécessaire</w:t>
      </w:r>
      <w:r>
        <w:rPr>
          <w:rFonts w:ascii="Calibri" w:hAnsi="Calibri" w:cs="Calibri"/>
          <w:sz w:val="20"/>
          <w:szCs w:val="20"/>
          <w:lang w:val="fr-FR"/>
        </w:rPr>
        <w:t>s</w:t>
      </w:r>
      <w:r w:rsidRPr="009C7570">
        <w:rPr>
          <w:rFonts w:ascii="Calibri" w:hAnsi="Calibri" w:cs="Calibri"/>
          <w:sz w:val="20"/>
          <w:szCs w:val="20"/>
          <w:lang w:val="fr-FR"/>
        </w:rPr>
        <w:t xml:space="preserve"> à l’aide d’un quizz sous forme de questions à choix multiples avant de commencer la formation. </w:t>
      </w:r>
    </w:p>
    <w:bookmarkEnd w:id="4"/>
    <w:p w:rsidR="004B660E" w:rsidRPr="00EE3DFD" w:rsidRDefault="004B660E" w:rsidP="004B660E">
      <w:pPr>
        <w:jc w:val="both"/>
        <w:rPr>
          <w:rFonts w:ascii="Calibri" w:hAnsi="Calibri" w:cs="Calibri"/>
          <w:sz w:val="22"/>
          <w:szCs w:val="22"/>
          <w:lang w:val="fr-FR"/>
        </w:rPr>
      </w:pPr>
    </w:p>
    <w:p w:rsidR="004B660E" w:rsidRDefault="004B660E" w:rsidP="004B660E">
      <w:pPr>
        <w:jc w:val="both"/>
        <w:rPr>
          <w:rFonts w:ascii="Calibri" w:hAnsi="Calibri" w:cs="Calibri"/>
          <w:sz w:val="20"/>
          <w:szCs w:val="20"/>
          <w:lang w:val="fr-FR"/>
        </w:rPr>
      </w:pPr>
      <w:r>
        <w:rPr>
          <w:rFonts w:ascii="Calibri" w:hAnsi="Calibri" w:cs="Calibri"/>
          <w:sz w:val="20"/>
          <w:szCs w:val="20"/>
          <w:lang w:val="fr-FR"/>
        </w:rPr>
        <w:t>Tout au long de la formation,</w:t>
      </w:r>
      <w:r w:rsidRPr="007976E6">
        <w:rPr>
          <w:rFonts w:ascii="Calibri" w:hAnsi="Calibri" w:cs="Calibri"/>
          <w:sz w:val="20"/>
          <w:szCs w:val="20"/>
          <w:lang w:val="fr-FR"/>
        </w:rPr>
        <w:t xml:space="preserve"> le Consultant s'assure des acquis de chaque utilisateur en évaluant leurs connaissances, dans des mises en situation "simulation" sur l'outil de gestion, réalisation d'exercices spécifiques sur chaque volet du Logiciel, évaluation et correction des écarts en cas de problèmes constatés</w:t>
      </w:r>
      <w:r>
        <w:rPr>
          <w:rFonts w:ascii="Calibri" w:hAnsi="Calibri" w:cs="Calibri"/>
          <w:sz w:val="20"/>
          <w:szCs w:val="20"/>
          <w:lang w:val="fr-FR"/>
        </w:rPr>
        <w:t>.</w:t>
      </w:r>
    </w:p>
    <w:p w:rsidR="004B660E" w:rsidRDefault="004B660E" w:rsidP="004B660E">
      <w:pPr>
        <w:jc w:val="both"/>
        <w:rPr>
          <w:rFonts w:ascii="Calibri" w:hAnsi="Calibri" w:cs="Calibri"/>
          <w:sz w:val="20"/>
          <w:szCs w:val="20"/>
          <w:lang w:val="fr-FR"/>
        </w:rPr>
      </w:pPr>
    </w:p>
    <w:p w:rsidR="004B660E" w:rsidRDefault="004B660E" w:rsidP="004B660E">
      <w:pPr>
        <w:jc w:val="both"/>
        <w:rPr>
          <w:rFonts w:ascii="Calibri" w:hAnsi="Calibri" w:cs="Calibri"/>
          <w:sz w:val="20"/>
          <w:szCs w:val="20"/>
          <w:lang w:val="fr-FR"/>
        </w:rPr>
      </w:pPr>
    </w:p>
    <w:p w:rsidR="004B660E" w:rsidRDefault="004B660E" w:rsidP="004B660E">
      <w:pPr>
        <w:pStyle w:val="ListParagraph"/>
        <w:numPr>
          <w:ilvl w:val="0"/>
          <w:numId w:val="23"/>
        </w:numPr>
        <w:rPr>
          <w:b/>
          <w:bCs/>
          <w:color w:val="002060"/>
          <w:sz w:val="24"/>
          <w:szCs w:val="24"/>
          <w:lang w:val="fr-FR"/>
        </w:rPr>
      </w:pPr>
      <w:r>
        <w:rPr>
          <w:b/>
          <w:bCs/>
          <w:color w:val="002060"/>
          <w:sz w:val="24"/>
          <w:szCs w:val="24"/>
          <w:lang w:val="fr-FR"/>
        </w:rPr>
        <w:t>Adaptabilité de l’organisation pédagogique pour les per</w:t>
      </w:r>
      <w:r w:rsidR="009636F4">
        <w:rPr>
          <w:b/>
          <w:bCs/>
          <w:color w:val="002060"/>
          <w:sz w:val="24"/>
          <w:szCs w:val="24"/>
          <w:lang w:val="fr-FR"/>
        </w:rPr>
        <w:t>sonnes en situation de handicap</w:t>
      </w:r>
    </w:p>
    <w:p w:rsidR="009636F4" w:rsidRDefault="009636F4" w:rsidP="009636F4">
      <w:pPr>
        <w:pStyle w:val="ListParagraph"/>
        <w:ind w:left="1080"/>
        <w:rPr>
          <w:b/>
          <w:bCs/>
          <w:color w:val="002060"/>
          <w:sz w:val="24"/>
          <w:szCs w:val="24"/>
          <w:lang w:val="fr-FR"/>
        </w:rPr>
      </w:pPr>
      <w:r>
        <w:rPr>
          <w:noProof/>
        </w:rPr>
        <w:drawing>
          <wp:inline distT="0" distB="0" distL="0" distR="0" wp14:anchorId="1DEB9983" wp14:editId="726CE5F1">
            <wp:extent cx="1181378" cy="784438"/>
            <wp:effectExtent l="0" t="0" r="0" b="0"/>
            <wp:docPr id="2" name="Picture 2" descr="AGEFIPH | Drupal.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FIPH | Drupal.or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9065" cy="789542"/>
                    </a:xfrm>
                    <a:prstGeom prst="rect">
                      <a:avLst/>
                    </a:prstGeom>
                    <a:noFill/>
                    <a:ln>
                      <a:noFill/>
                    </a:ln>
                  </pic:spPr>
                </pic:pic>
              </a:graphicData>
            </a:graphic>
          </wp:inline>
        </w:drawing>
      </w:r>
    </w:p>
    <w:p w:rsidR="009636F4" w:rsidRDefault="009636F4" w:rsidP="009636F4">
      <w:pPr>
        <w:pStyle w:val="ListParagraph"/>
        <w:ind w:left="1080"/>
        <w:rPr>
          <w:b/>
          <w:bCs/>
          <w:color w:val="002060"/>
          <w:sz w:val="24"/>
          <w:szCs w:val="24"/>
          <w:lang w:val="fr-FR"/>
        </w:rPr>
      </w:pPr>
    </w:p>
    <w:p w:rsidR="004B660E" w:rsidRDefault="004B660E" w:rsidP="004B660E">
      <w:pPr>
        <w:pStyle w:val="ListParagraph"/>
        <w:ind w:left="0"/>
        <w:jc w:val="both"/>
        <w:rPr>
          <w:sz w:val="20"/>
          <w:szCs w:val="20"/>
          <w:lang w:val="fr-FR"/>
        </w:rPr>
      </w:pPr>
      <w:r w:rsidRPr="001A5695">
        <w:rPr>
          <w:sz w:val="20"/>
          <w:szCs w:val="20"/>
          <w:lang w:val="fr-FR"/>
        </w:rPr>
        <w:t xml:space="preserve">MCS s’engage à mettre en œuvre, en fonction des besoins des personnes en situation de handicap, toutes les adaptations, pédagogiques, matérielles et organisationnelles, nécessaires à la prise en compte du handicap. </w:t>
      </w:r>
    </w:p>
    <w:p w:rsidR="004B660E" w:rsidRDefault="004B660E" w:rsidP="004B660E">
      <w:pPr>
        <w:pStyle w:val="ListParagraph"/>
        <w:ind w:left="0"/>
        <w:jc w:val="both"/>
        <w:rPr>
          <w:sz w:val="20"/>
          <w:szCs w:val="20"/>
          <w:lang w:val="fr-FR"/>
        </w:rPr>
      </w:pPr>
      <w:r w:rsidRPr="001A5695">
        <w:rPr>
          <w:sz w:val="20"/>
          <w:szCs w:val="20"/>
          <w:lang w:val="fr-FR"/>
        </w:rPr>
        <w:t xml:space="preserve">Pour cela, elle s’appuie sur un partenaire </w:t>
      </w:r>
      <w:r w:rsidRPr="009C7570">
        <w:rPr>
          <w:sz w:val="20"/>
          <w:szCs w:val="20"/>
          <w:lang w:val="fr-FR"/>
        </w:rPr>
        <w:t>AGEFIPH</w:t>
      </w:r>
      <w:r>
        <w:rPr>
          <w:sz w:val="20"/>
          <w:szCs w:val="20"/>
          <w:lang w:val="fr-FR"/>
        </w:rPr>
        <w:t xml:space="preserve"> Ile de France</w:t>
      </w:r>
      <w:r w:rsidRPr="001A5695">
        <w:rPr>
          <w:sz w:val="20"/>
          <w:szCs w:val="20"/>
          <w:lang w:val="fr-FR"/>
        </w:rPr>
        <w:t>, qui pourra l’aider dans l’accompagnement et le suivi pédagogique des personnes concernées</w:t>
      </w:r>
      <w:r>
        <w:rPr>
          <w:sz w:val="20"/>
          <w:szCs w:val="20"/>
          <w:lang w:val="fr-FR"/>
        </w:rPr>
        <w:t xml:space="preserve"> via </w:t>
      </w:r>
      <w:r w:rsidRPr="00B8708A">
        <w:rPr>
          <w:sz w:val="20"/>
          <w:szCs w:val="20"/>
          <w:lang w:val="fr-FR"/>
        </w:rPr>
        <w:t>la Ressource Handicap Formation (RHF)</w:t>
      </w:r>
      <w:r>
        <w:rPr>
          <w:sz w:val="20"/>
          <w:szCs w:val="20"/>
          <w:lang w:val="fr-FR"/>
        </w:rPr>
        <w:t>.</w:t>
      </w:r>
    </w:p>
    <w:p w:rsidR="004B660E" w:rsidRDefault="004B660E" w:rsidP="004B660E">
      <w:pPr>
        <w:jc w:val="both"/>
        <w:rPr>
          <w:rFonts w:ascii="Calibri" w:hAnsi="Calibri" w:cs="Calibri"/>
          <w:sz w:val="20"/>
          <w:szCs w:val="20"/>
          <w:lang w:val="fr-FR"/>
        </w:rPr>
      </w:pPr>
    </w:p>
    <w:p w:rsidR="004B660E" w:rsidRDefault="004B660E" w:rsidP="004B660E">
      <w:pPr>
        <w:jc w:val="both"/>
        <w:rPr>
          <w:rFonts w:ascii="Calibri" w:hAnsi="Calibri" w:cs="Calibri"/>
          <w:sz w:val="20"/>
          <w:szCs w:val="20"/>
          <w:lang w:val="fr-FR"/>
        </w:rPr>
      </w:pPr>
    </w:p>
    <w:p w:rsidR="004B660E" w:rsidRDefault="004B660E" w:rsidP="004B660E">
      <w:pPr>
        <w:jc w:val="both"/>
        <w:rPr>
          <w:rFonts w:ascii="Calibri" w:hAnsi="Calibri" w:cs="Calibri"/>
          <w:sz w:val="20"/>
          <w:szCs w:val="20"/>
          <w:lang w:val="fr-FR"/>
        </w:rPr>
      </w:pPr>
    </w:p>
    <w:p w:rsidR="004B660E" w:rsidRDefault="004B660E" w:rsidP="004B660E">
      <w:pPr>
        <w:jc w:val="both"/>
        <w:rPr>
          <w:rFonts w:ascii="Calibri" w:hAnsi="Calibri" w:cs="Calibri"/>
          <w:sz w:val="20"/>
          <w:szCs w:val="20"/>
          <w:lang w:val="fr-FR"/>
        </w:rPr>
      </w:pPr>
    </w:p>
    <w:p w:rsidR="004B660E" w:rsidRDefault="004B660E" w:rsidP="004B660E">
      <w:pPr>
        <w:jc w:val="both"/>
        <w:rPr>
          <w:rFonts w:ascii="Calibri" w:hAnsi="Calibri" w:cs="Calibri"/>
          <w:sz w:val="20"/>
          <w:szCs w:val="20"/>
          <w:lang w:val="fr-FR"/>
        </w:rPr>
      </w:pPr>
    </w:p>
    <w:p w:rsidR="004B660E" w:rsidRDefault="004B660E" w:rsidP="004B660E">
      <w:pPr>
        <w:jc w:val="both"/>
        <w:rPr>
          <w:rFonts w:ascii="Calibri" w:hAnsi="Calibri" w:cs="Calibri"/>
          <w:sz w:val="20"/>
          <w:szCs w:val="20"/>
          <w:lang w:val="fr-FR"/>
        </w:rPr>
      </w:pPr>
    </w:p>
    <w:p w:rsidR="004B660E" w:rsidRPr="007976E6" w:rsidRDefault="004B660E" w:rsidP="004B660E">
      <w:pPr>
        <w:jc w:val="both"/>
        <w:rPr>
          <w:rFonts w:ascii="Calibri" w:hAnsi="Calibri" w:cs="Calibri"/>
          <w:sz w:val="20"/>
          <w:szCs w:val="20"/>
          <w:lang w:val="fr-FR"/>
        </w:rPr>
      </w:pPr>
    </w:p>
    <w:p w:rsidR="004B660E" w:rsidRPr="004B660E" w:rsidRDefault="004B660E" w:rsidP="004B660E">
      <w:pPr>
        <w:tabs>
          <w:tab w:val="left" w:pos="3936"/>
        </w:tabs>
        <w:rPr>
          <w:rFonts w:ascii="Calibri" w:hAnsi="Calibri" w:cs="Calibri"/>
          <w:sz w:val="20"/>
          <w:szCs w:val="20"/>
          <w:lang w:val="fr-FR"/>
        </w:rPr>
      </w:pPr>
    </w:p>
    <w:sectPr w:rsidR="004B660E" w:rsidRPr="004B660E" w:rsidSect="00D13ECC">
      <w:headerReference w:type="even" r:id="rId20"/>
      <w:headerReference w:type="default" r:id="rId21"/>
      <w:footerReference w:type="even" r:id="rId22"/>
      <w:footerReference w:type="default" r:id="rId23"/>
      <w:headerReference w:type="first" r:id="rId24"/>
      <w:footerReference w:type="first" r:id="rId25"/>
      <w:pgSz w:w="11906" w:h="16838"/>
      <w:pgMar w:top="1872" w:right="1008" w:bottom="432" w:left="1152" w:header="706"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15B" w:rsidRDefault="00C9215B">
      <w:r>
        <w:separator/>
      </w:r>
    </w:p>
  </w:endnote>
  <w:endnote w:type="continuationSeparator" w:id="0">
    <w:p w:rsidR="00C9215B" w:rsidRDefault="00C92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E2B" w:rsidRDefault="00924E2B" w:rsidP="00B937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4E2B" w:rsidRDefault="007F68E0" w:rsidP="00B9375C">
    <w:pPr>
      <w:pStyle w:val="Footer"/>
      <w:ind w:right="360"/>
    </w:pPr>
    <w:r w:rsidRPr="00D0503D">
      <w:rPr>
        <w:rFonts w:ascii="Arial" w:hAnsi="Arial" w:cs="Arial"/>
        <w:i/>
        <w:iCs/>
        <w:noProof/>
        <w:color w:val="999999"/>
        <w:sz w:val="18"/>
        <w:szCs w:val="18"/>
        <w:u w:val="single"/>
      </w:rPr>
      <w:drawing>
        <wp:inline distT="0" distB="0" distL="0" distR="0">
          <wp:extent cx="4000500" cy="2838450"/>
          <wp:effectExtent l="0" t="0" r="0" b="0"/>
          <wp:docPr id="3" name="Picture 3" descr="tref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ef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2838450"/>
                  </a:xfrm>
                  <a:prstGeom prst="rect">
                    <a:avLst/>
                  </a:prstGeom>
                  <a:noFill/>
                  <a:ln>
                    <a:noFill/>
                  </a:ln>
                </pic:spPr>
              </pic:pic>
            </a:graphicData>
          </a:graphic>
        </wp:inline>
      </w:drawing>
    </w:r>
    <w:r w:rsidRPr="00D0503D">
      <w:rPr>
        <w:rFonts w:ascii="Arial" w:hAnsi="Arial" w:cs="Arial"/>
        <w:i/>
        <w:iCs/>
        <w:noProof/>
        <w:color w:val="999999"/>
        <w:sz w:val="18"/>
        <w:szCs w:val="18"/>
        <w:u w:val="single"/>
      </w:rPr>
      <w:drawing>
        <wp:inline distT="0" distB="0" distL="0" distR="0">
          <wp:extent cx="4000500" cy="2838450"/>
          <wp:effectExtent l="0" t="0" r="0" b="0"/>
          <wp:docPr id="4" name="Picture 4" descr="tref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ef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2838450"/>
                  </a:xfrm>
                  <a:prstGeom prst="rect">
                    <a:avLst/>
                  </a:prstGeom>
                  <a:noFill/>
                  <a:ln>
                    <a:noFill/>
                  </a:ln>
                </pic:spPr>
              </pic:pic>
            </a:graphicData>
          </a:graphic>
        </wp:inline>
      </w:drawing>
    </w:r>
    <w:r w:rsidRPr="00D0503D">
      <w:rPr>
        <w:rFonts w:ascii="Arial" w:hAnsi="Arial" w:cs="Arial"/>
        <w:i/>
        <w:iCs/>
        <w:noProof/>
        <w:color w:val="999999"/>
        <w:sz w:val="18"/>
        <w:szCs w:val="18"/>
        <w:u w:val="single"/>
      </w:rPr>
      <w:drawing>
        <wp:inline distT="0" distB="0" distL="0" distR="0">
          <wp:extent cx="4000500" cy="2838450"/>
          <wp:effectExtent l="0" t="0" r="0" b="0"/>
          <wp:docPr id="5" name="Picture 5" descr="tref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f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28384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E2B" w:rsidRPr="004F7B9B" w:rsidRDefault="00924E2B" w:rsidP="008C7485">
    <w:pPr>
      <w:pStyle w:val="Footer"/>
      <w:framePr w:wrap="around" w:vAnchor="text" w:hAnchor="margin" w:xAlign="right" w:y="1"/>
      <w:rPr>
        <w:rStyle w:val="PageNumber"/>
        <w:rFonts w:ascii="Verdana" w:hAnsi="Verdana"/>
        <w:b/>
        <w:color w:val="000080"/>
        <w:sz w:val="20"/>
        <w:szCs w:val="20"/>
        <w:lang w:val="fr-FR"/>
      </w:rPr>
    </w:pPr>
    <w:r w:rsidRPr="00B9375C">
      <w:rPr>
        <w:rStyle w:val="PageNumber"/>
        <w:rFonts w:ascii="Verdana" w:hAnsi="Verdana"/>
        <w:b/>
        <w:color w:val="000080"/>
        <w:sz w:val="20"/>
        <w:szCs w:val="20"/>
      </w:rPr>
      <w:fldChar w:fldCharType="begin"/>
    </w:r>
    <w:r w:rsidRPr="004F7B9B">
      <w:rPr>
        <w:rStyle w:val="PageNumber"/>
        <w:rFonts w:ascii="Verdana" w:hAnsi="Verdana"/>
        <w:b/>
        <w:color w:val="000080"/>
        <w:sz w:val="20"/>
        <w:szCs w:val="20"/>
        <w:lang w:val="fr-FR"/>
      </w:rPr>
      <w:instrText xml:space="preserve">PAGE  </w:instrText>
    </w:r>
    <w:r w:rsidRPr="00B9375C">
      <w:rPr>
        <w:rStyle w:val="PageNumber"/>
        <w:rFonts w:ascii="Verdana" w:hAnsi="Verdana"/>
        <w:b/>
        <w:color w:val="000080"/>
        <w:sz w:val="20"/>
        <w:szCs w:val="20"/>
      </w:rPr>
      <w:fldChar w:fldCharType="separate"/>
    </w:r>
    <w:r w:rsidR="00511619">
      <w:rPr>
        <w:rStyle w:val="PageNumber"/>
        <w:rFonts w:ascii="Verdana" w:hAnsi="Verdana"/>
        <w:b/>
        <w:noProof/>
        <w:color w:val="000080"/>
        <w:sz w:val="20"/>
        <w:szCs w:val="20"/>
        <w:lang w:val="fr-FR"/>
      </w:rPr>
      <w:t>1</w:t>
    </w:r>
    <w:r w:rsidRPr="00B9375C">
      <w:rPr>
        <w:rStyle w:val="PageNumber"/>
        <w:rFonts w:ascii="Verdana" w:hAnsi="Verdana"/>
        <w:b/>
        <w:color w:val="000080"/>
        <w:sz w:val="20"/>
        <w:szCs w:val="20"/>
      </w:rPr>
      <w:fldChar w:fldCharType="end"/>
    </w:r>
  </w:p>
  <w:p w:rsidR="00E62739" w:rsidRPr="002B0E5D" w:rsidRDefault="00E62739" w:rsidP="00E62739">
    <w:pPr>
      <w:ind w:right="360"/>
      <w:rPr>
        <w:rFonts w:ascii="Verdana" w:hAnsi="Verdana"/>
        <w:b/>
        <w:bCs/>
        <w:color w:val="000080"/>
        <w:sz w:val="14"/>
        <w:szCs w:val="14"/>
        <w:u w:val="single"/>
        <w:lang w:val="fr-FR"/>
      </w:rPr>
    </w:pPr>
    <w:r w:rsidRPr="002B0E5D">
      <w:rPr>
        <w:rFonts w:ascii="Verdana" w:hAnsi="Verdana" w:cs="Arial"/>
        <w:b/>
        <w:bCs/>
        <w:color w:val="000080"/>
        <w:sz w:val="14"/>
        <w:szCs w:val="14"/>
        <w:u w:val="single"/>
        <w:lang w:val="fr-FR"/>
      </w:rPr>
      <w:t xml:space="preserve">Mise a jour </w:t>
    </w:r>
    <w:r>
      <w:rPr>
        <w:rFonts w:ascii="Verdana" w:hAnsi="Verdana" w:cs="Arial"/>
        <w:b/>
        <w:bCs/>
        <w:color w:val="000080"/>
        <w:sz w:val="14"/>
        <w:szCs w:val="14"/>
        <w:u w:val="single"/>
      </w:rPr>
      <w:fldChar w:fldCharType="begin"/>
    </w:r>
    <w:r>
      <w:rPr>
        <w:rFonts w:ascii="Verdana" w:hAnsi="Verdana" w:cs="Arial"/>
        <w:b/>
        <w:bCs/>
        <w:color w:val="000080"/>
        <w:sz w:val="14"/>
        <w:szCs w:val="14"/>
        <w:u w:val="single"/>
      </w:rPr>
      <w:instrText xml:space="preserve"> DATE \@ "dd/MM/yyyy" </w:instrText>
    </w:r>
    <w:r>
      <w:rPr>
        <w:rFonts w:ascii="Verdana" w:hAnsi="Verdana" w:cs="Arial"/>
        <w:b/>
        <w:bCs/>
        <w:color w:val="000080"/>
        <w:sz w:val="14"/>
        <w:szCs w:val="14"/>
        <w:u w:val="single"/>
      </w:rPr>
      <w:fldChar w:fldCharType="separate"/>
    </w:r>
    <w:r w:rsidR="00980027">
      <w:rPr>
        <w:rFonts w:ascii="Verdana" w:hAnsi="Verdana" w:cs="Arial"/>
        <w:b/>
        <w:bCs/>
        <w:noProof/>
        <w:color w:val="000080"/>
        <w:sz w:val="14"/>
        <w:szCs w:val="14"/>
        <w:u w:val="single"/>
      </w:rPr>
      <w:t>03/06/2025</w:t>
    </w:r>
    <w:r>
      <w:rPr>
        <w:rFonts w:ascii="Verdana" w:hAnsi="Verdana" w:cs="Arial"/>
        <w:b/>
        <w:bCs/>
        <w:color w:val="000080"/>
        <w:sz w:val="14"/>
        <w:szCs w:val="14"/>
        <w:u w:val="single"/>
      </w:rPr>
      <w:fldChar w:fldCharType="end"/>
    </w:r>
    <w:r w:rsidRPr="002B0E5D">
      <w:rPr>
        <w:rFonts w:ascii="Verdana" w:hAnsi="Verdana" w:cs="Arial"/>
        <w:b/>
        <w:bCs/>
        <w:color w:val="000080"/>
        <w:sz w:val="14"/>
        <w:szCs w:val="14"/>
        <w:u w:val="single"/>
        <w:lang w:val="fr-FR"/>
      </w:rPr>
      <w:tab/>
    </w:r>
    <w:r w:rsidRPr="002B0E5D">
      <w:rPr>
        <w:rFonts w:ascii="Verdana" w:hAnsi="Verdana" w:cs="Arial"/>
        <w:b/>
        <w:bCs/>
        <w:color w:val="000080"/>
        <w:sz w:val="14"/>
        <w:szCs w:val="14"/>
        <w:u w:val="single"/>
        <w:lang w:val="fr-FR"/>
      </w:rPr>
      <w:tab/>
    </w:r>
    <w:r w:rsidRPr="002B0E5D">
      <w:rPr>
        <w:rFonts w:ascii="Verdana" w:hAnsi="Verdana" w:cs="Arial"/>
        <w:b/>
        <w:bCs/>
        <w:color w:val="000080"/>
        <w:sz w:val="14"/>
        <w:szCs w:val="14"/>
        <w:u w:val="single"/>
        <w:lang w:val="fr-FR"/>
      </w:rPr>
      <w:tab/>
    </w:r>
    <w:r w:rsidRPr="002B0E5D">
      <w:rPr>
        <w:rFonts w:ascii="Verdana" w:hAnsi="Verdana" w:cs="Arial"/>
        <w:b/>
        <w:bCs/>
        <w:color w:val="000080"/>
        <w:sz w:val="14"/>
        <w:szCs w:val="14"/>
        <w:u w:val="single"/>
        <w:lang w:val="fr-FR"/>
      </w:rPr>
      <w:tab/>
    </w:r>
    <w:r w:rsidRPr="002B0E5D">
      <w:rPr>
        <w:rFonts w:ascii="Verdana" w:hAnsi="Verdana" w:cs="Arial"/>
        <w:b/>
        <w:bCs/>
        <w:color w:val="000080"/>
        <w:sz w:val="14"/>
        <w:szCs w:val="14"/>
        <w:u w:val="single"/>
        <w:lang w:val="fr-FR"/>
      </w:rPr>
      <w:tab/>
    </w:r>
    <w:r w:rsidRPr="002B0E5D">
      <w:rPr>
        <w:rFonts w:ascii="Verdana" w:hAnsi="Verdana" w:cs="Arial"/>
        <w:b/>
        <w:bCs/>
        <w:color w:val="000080"/>
        <w:sz w:val="14"/>
        <w:szCs w:val="14"/>
        <w:u w:val="single"/>
        <w:lang w:val="fr-FR"/>
      </w:rPr>
      <w:tab/>
    </w:r>
    <w:r w:rsidRPr="002B0E5D">
      <w:rPr>
        <w:rFonts w:ascii="Verdana" w:hAnsi="Verdana" w:cs="Arial"/>
        <w:b/>
        <w:bCs/>
        <w:color w:val="000080"/>
        <w:sz w:val="14"/>
        <w:szCs w:val="14"/>
        <w:u w:val="single"/>
        <w:lang w:val="fr-FR"/>
      </w:rPr>
      <w:tab/>
    </w:r>
    <w:r w:rsidRPr="002B0E5D">
      <w:rPr>
        <w:rFonts w:ascii="Verdana" w:hAnsi="Verdana" w:cs="Arial"/>
        <w:b/>
        <w:bCs/>
        <w:color w:val="000080"/>
        <w:sz w:val="14"/>
        <w:szCs w:val="14"/>
        <w:u w:val="single"/>
        <w:lang w:val="fr-FR"/>
      </w:rPr>
      <w:tab/>
      <w:t>__</w:t>
    </w:r>
    <w:r w:rsidRPr="002B0E5D">
      <w:rPr>
        <w:rFonts w:ascii="Verdana" w:hAnsi="Verdana" w:cs="Arial"/>
        <w:b/>
        <w:bCs/>
        <w:color w:val="000080"/>
        <w:sz w:val="14"/>
        <w:szCs w:val="14"/>
        <w:u w:val="single"/>
        <w:lang w:val="fr-FR"/>
      </w:rPr>
      <w:tab/>
      <w:t>_</w:t>
    </w:r>
    <w:r w:rsidRPr="002B0E5D">
      <w:rPr>
        <w:rFonts w:ascii="Verdana" w:hAnsi="Verdana" w:cs="Arial"/>
        <w:b/>
        <w:bCs/>
        <w:color w:val="000080"/>
        <w:sz w:val="14"/>
        <w:szCs w:val="14"/>
        <w:u w:val="single"/>
        <w:lang w:val="fr-FR"/>
      </w:rPr>
      <w:tab/>
      <w:t>______</w:t>
    </w:r>
    <w:r w:rsidRPr="002B0E5D">
      <w:rPr>
        <w:rFonts w:ascii="Verdana" w:hAnsi="Verdana" w:cs="Arial"/>
        <w:b/>
        <w:bCs/>
        <w:color w:val="000080"/>
        <w:sz w:val="14"/>
        <w:szCs w:val="14"/>
        <w:u w:val="single"/>
        <w:lang w:val="fr-FR"/>
      </w:rPr>
      <w:br/>
    </w:r>
  </w:p>
  <w:p w:rsidR="00E62739" w:rsidRPr="00E62739" w:rsidRDefault="00E62739" w:rsidP="00E62739">
    <w:pPr>
      <w:ind w:right="360"/>
      <w:rPr>
        <w:rFonts w:ascii="Verdana" w:hAnsi="Verdana" w:cs="Arial"/>
        <w:color w:val="000000"/>
        <w:sz w:val="14"/>
        <w:szCs w:val="14"/>
        <w:lang w:val="fr-FR"/>
      </w:rPr>
    </w:pPr>
    <w:r w:rsidRPr="00E62739">
      <w:rPr>
        <w:rFonts w:ascii="Verdana" w:hAnsi="Verdana" w:cs="Arial"/>
        <w:color w:val="000000"/>
        <w:sz w:val="14"/>
        <w:szCs w:val="14"/>
        <w:lang w:val="fr-FR"/>
      </w:rPr>
      <w:t>MCS France (MCS Global Ltd) –Le Belvédère, 1-7 Cours Valmy, 92800 Puteaux Tél : + 33 (0) 1 78 41 20 01</w:t>
    </w:r>
    <w:r w:rsidRPr="00E62739">
      <w:rPr>
        <w:rFonts w:ascii="Verdana" w:hAnsi="Verdana" w:cs="Arial"/>
        <w:bCs/>
        <w:color w:val="000080"/>
        <w:sz w:val="14"/>
        <w:szCs w:val="14"/>
        <w:lang w:val="fr-FR"/>
      </w:rPr>
      <w:t xml:space="preserve"> </w:t>
    </w:r>
    <w:hyperlink r:id="rId1" w:history="1">
      <w:r w:rsidRPr="00E62739">
        <w:rPr>
          <w:rStyle w:val="Hyperlink"/>
          <w:rFonts w:ascii="Verdana" w:hAnsi="Verdana" w:cs="Arial"/>
          <w:b/>
          <w:bCs/>
          <w:sz w:val="14"/>
          <w:szCs w:val="14"/>
          <w:lang w:val="fr-FR"/>
        </w:rPr>
        <w:t>www.mcsrentalsoftware.com</w:t>
      </w:r>
    </w:hyperlink>
    <w:r w:rsidRPr="00E62739">
      <w:rPr>
        <w:rFonts w:ascii="Verdana" w:hAnsi="Verdana" w:cs="Arial"/>
        <w:b/>
        <w:bCs/>
        <w:color w:val="000080"/>
        <w:sz w:val="14"/>
        <w:szCs w:val="14"/>
        <w:lang w:val="fr-FR"/>
      </w:rPr>
      <w:t xml:space="preserve">       * </w:t>
    </w:r>
    <w:r w:rsidRPr="00E62739">
      <w:rPr>
        <w:rFonts w:ascii="Verdana" w:hAnsi="Verdana"/>
        <w:color w:val="000000"/>
        <w:sz w:val="14"/>
        <w:szCs w:val="14"/>
        <w:lang w:val="fr-FR"/>
      </w:rPr>
      <w:t>(Déclaration d’activité – 11921726292)</w:t>
    </w:r>
  </w:p>
  <w:p w:rsidR="00E62739" w:rsidRPr="00E62739" w:rsidRDefault="00E62739" w:rsidP="00E62739">
    <w:pPr>
      <w:rPr>
        <w:rFonts w:ascii="Verdana" w:hAnsi="Verdana" w:cs="Arial"/>
        <w:color w:val="000000"/>
        <w:sz w:val="14"/>
        <w:szCs w:val="14"/>
        <w:lang w:val="fr-FR"/>
      </w:rPr>
    </w:pPr>
    <w:r w:rsidRPr="00E62739">
      <w:rPr>
        <w:rFonts w:ascii="Verdana" w:hAnsi="Verdana"/>
        <w:color w:val="000000"/>
        <w:sz w:val="14"/>
        <w:szCs w:val="14"/>
        <w:lang w:val="fr-FR"/>
      </w:rPr>
      <w:t xml:space="preserve">RCS Nanterre 492 297 577 - Code APE : 6201Z - TVA intracommunautaire : FR </w:t>
    </w:r>
    <w:r w:rsidRPr="00E62739">
      <w:rPr>
        <w:rFonts w:ascii="Verdana" w:eastAsia="MS Mincho" w:hAnsi="Verdana" w:cs="Arial"/>
        <w:color w:val="000000"/>
        <w:sz w:val="14"/>
        <w:szCs w:val="14"/>
        <w:lang w:val="fr-FR" w:eastAsia="ja-JP"/>
      </w:rPr>
      <w:t xml:space="preserve">37 492 297 577 00024 - </w:t>
    </w:r>
    <w:r w:rsidRPr="00E62739">
      <w:rPr>
        <w:rFonts w:ascii="Verdana" w:hAnsi="Verdana"/>
        <w:color w:val="000000"/>
        <w:sz w:val="14"/>
        <w:szCs w:val="14"/>
        <w:lang w:val="fr-FR"/>
      </w:rPr>
      <w:t>SIRET : 492 297 577 000</w:t>
    </w:r>
    <w:r w:rsidR="00511619">
      <w:rPr>
        <w:rFonts w:ascii="Verdana" w:hAnsi="Verdana"/>
        <w:color w:val="000000"/>
        <w:sz w:val="14"/>
        <w:szCs w:val="14"/>
        <w:lang w:val="fr-FR"/>
      </w:rPr>
      <w:t>40</w:t>
    </w:r>
    <w:r w:rsidRPr="00E62739">
      <w:rPr>
        <w:rFonts w:ascii="Verdana" w:hAnsi="Verdana" w:cs="Arial"/>
        <w:color w:val="000000"/>
        <w:sz w:val="14"/>
        <w:szCs w:val="14"/>
        <w:lang w:val="fr-FR"/>
      </w:rPr>
      <w:t xml:space="preserve"> </w:t>
    </w:r>
  </w:p>
  <w:p w:rsidR="00924E2B" w:rsidRPr="00545C77" w:rsidRDefault="00924E2B" w:rsidP="00E62739">
    <w:pPr>
      <w:ind w:right="360"/>
      <w:rPr>
        <w:rFonts w:ascii="Verdana" w:hAnsi="Verdana"/>
        <w:b/>
        <w:sz w:val="14"/>
        <w:szCs w:val="14"/>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DEA" w:rsidRDefault="00F56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15B" w:rsidRDefault="00C9215B">
      <w:r>
        <w:separator/>
      </w:r>
    </w:p>
  </w:footnote>
  <w:footnote w:type="continuationSeparator" w:id="0">
    <w:p w:rsidR="00C9215B" w:rsidRDefault="00C92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DEA" w:rsidRDefault="00F56D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9BD" w:rsidRPr="00874DC9" w:rsidRDefault="007F68E0" w:rsidP="00E849BD">
    <w:pPr>
      <w:tabs>
        <w:tab w:val="left" w:pos="4680"/>
      </w:tabs>
      <w:ind w:left="-180" w:right="-1485" w:firstLine="180"/>
      <w:rPr>
        <w:rFonts w:ascii="Verdana" w:hAnsi="Verdana"/>
        <w:b/>
        <w:bCs/>
        <w:color w:val="000080"/>
        <w:sz w:val="16"/>
        <w:szCs w:val="16"/>
        <w:lang w:val="fr-FR"/>
      </w:rPr>
    </w:pPr>
    <w:r w:rsidRPr="00B90353">
      <w:rPr>
        <w:rStyle w:val="Heading1Char"/>
        <w:bCs w:val="0"/>
        <w:noProof/>
        <w:szCs w:val="22"/>
        <w:lang w:val="en-GB" w:eastAsia="en-GB"/>
      </w:rPr>
      <w:drawing>
        <wp:inline distT="0" distB="0" distL="0" distR="0">
          <wp:extent cx="1133475" cy="485775"/>
          <wp:effectExtent l="0" t="0" r="0" b="0"/>
          <wp:docPr id="1" name="Picture 1" descr="C:\Users\moranet\AppData\Local\Microsoft\Windows\INetCache\Content.Outlook\8I0A9NFT\MCS-FR-POS+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anet\AppData\Local\Microsoft\Windows\INetCache\Content.Outlook\8I0A9NFT\MCS-FR-POS+TEX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a:ln>
                    <a:noFill/>
                  </a:ln>
                </pic:spPr>
              </pic:pic>
            </a:graphicData>
          </a:graphic>
        </wp:inline>
      </w:drawing>
    </w:r>
    <w:r w:rsidR="00E849BD" w:rsidRPr="00E849BD">
      <w:rPr>
        <w:rFonts w:ascii="Verdana" w:hAnsi="Verdana"/>
        <w:b/>
        <w:color w:val="000080"/>
        <w:sz w:val="16"/>
        <w:szCs w:val="16"/>
        <w:lang w:val="fr-FR"/>
      </w:rPr>
      <w:t xml:space="preserve"> </w:t>
    </w:r>
    <w:r w:rsidR="00E849BD">
      <w:rPr>
        <w:rFonts w:ascii="Verdana" w:hAnsi="Verdana"/>
        <w:b/>
        <w:color w:val="000080"/>
        <w:sz w:val="16"/>
        <w:szCs w:val="16"/>
        <w:lang w:val="fr-FR"/>
      </w:rPr>
      <w:t>S</w:t>
    </w:r>
    <w:r w:rsidR="00E849BD" w:rsidRPr="00576234">
      <w:rPr>
        <w:rFonts w:ascii="Verdana" w:hAnsi="Verdana"/>
        <w:b/>
        <w:color w:val="000080"/>
        <w:sz w:val="16"/>
        <w:szCs w:val="16"/>
        <w:lang w:val="fr-FR"/>
      </w:rPr>
      <w:t>olution leader de gestion intégr</w:t>
    </w:r>
    <w:r w:rsidR="00E849BD" w:rsidRPr="00576234">
      <w:rPr>
        <w:rFonts w:ascii="Verdana" w:hAnsi="Verdana" w:cs="Arial"/>
        <w:b/>
        <w:color w:val="000080"/>
        <w:sz w:val="16"/>
        <w:szCs w:val="16"/>
        <w:lang w:val="fr-FR"/>
      </w:rPr>
      <w:t>é</w:t>
    </w:r>
    <w:r w:rsidR="00E849BD" w:rsidRPr="00576234">
      <w:rPr>
        <w:rFonts w:ascii="Verdana" w:hAnsi="Verdana"/>
        <w:b/>
        <w:color w:val="000080"/>
        <w:sz w:val="16"/>
        <w:szCs w:val="16"/>
        <w:lang w:val="fr-FR"/>
      </w:rPr>
      <w:t>e de location : MCS-</w:t>
    </w:r>
    <w:proofErr w:type="spellStart"/>
    <w:r w:rsidR="00E849BD" w:rsidRPr="00576234">
      <w:rPr>
        <w:rFonts w:ascii="Verdana" w:hAnsi="Verdana"/>
        <w:b/>
        <w:color w:val="000080"/>
        <w:sz w:val="16"/>
        <w:szCs w:val="16"/>
        <w:lang w:val="fr-FR"/>
      </w:rPr>
      <w:t>rm</w:t>
    </w:r>
    <w:proofErr w:type="spellEnd"/>
    <w:r w:rsidR="00E849BD">
      <w:rPr>
        <w:rFonts w:ascii="Verdana" w:hAnsi="Verdana"/>
        <w:b/>
        <w:color w:val="000080"/>
        <w:sz w:val="16"/>
        <w:szCs w:val="16"/>
        <w:lang w:val="fr-FR"/>
      </w:rPr>
      <w:t xml:space="preserve"> </w:t>
    </w:r>
    <w:r w:rsidR="00E849BD" w:rsidRPr="00E849BD">
      <w:rPr>
        <w:noProof/>
        <w:lang w:val="fr-FR"/>
      </w:rPr>
      <w:t xml:space="preserve"> </w:t>
    </w:r>
    <w:r w:rsidR="00E849BD">
      <w:rPr>
        <w:noProof/>
        <w:lang w:val="fr-FR"/>
      </w:rPr>
      <w:t xml:space="preserve">         </w:t>
    </w:r>
  </w:p>
  <w:p w:rsidR="00924E2B" w:rsidRPr="00E849BD" w:rsidRDefault="00924E2B">
    <w:pPr>
      <w:pStyle w:val="Heade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DEA" w:rsidRDefault="00F56D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971E7"/>
    <w:multiLevelType w:val="hybridMultilevel"/>
    <w:tmpl w:val="5C2C7CC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7A75506"/>
    <w:multiLevelType w:val="hybridMultilevel"/>
    <w:tmpl w:val="31B2C988"/>
    <w:lvl w:ilvl="0" w:tplc="040C0001">
      <w:start w:val="1"/>
      <w:numFmt w:val="bullet"/>
      <w:lvlText w:val=""/>
      <w:lvlJc w:val="left"/>
      <w:pPr>
        <w:ind w:left="108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0A43509B"/>
    <w:multiLevelType w:val="hybridMultilevel"/>
    <w:tmpl w:val="4016DCEA"/>
    <w:lvl w:ilvl="0" w:tplc="EDB6066A">
      <w:start w:val="1"/>
      <w:numFmt w:val="bullet"/>
      <w:lvlText w:val="-"/>
      <w:lvlJc w:val="left"/>
      <w:pPr>
        <w:tabs>
          <w:tab w:val="num" w:pos="720"/>
        </w:tabs>
        <w:ind w:left="720" w:hanging="360"/>
      </w:pPr>
      <w:rPr>
        <w:rFonts w:ascii="Helvetica" w:eastAsia="Times New Roman" w:hAnsi="Helvetica" w:cs="Helvetic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7A7A37"/>
    <w:multiLevelType w:val="hybridMultilevel"/>
    <w:tmpl w:val="63D6A5D8"/>
    <w:lvl w:ilvl="0" w:tplc="040C0001">
      <w:start w:val="1"/>
      <w:numFmt w:val="bullet"/>
      <w:lvlText w:val=""/>
      <w:lvlJc w:val="left"/>
      <w:pPr>
        <w:tabs>
          <w:tab w:val="num" w:pos="900"/>
        </w:tabs>
        <w:ind w:left="900" w:hanging="360"/>
      </w:pPr>
      <w:rPr>
        <w:rFonts w:ascii="Symbol" w:hAnsi="Symbol" w:hint="default"/>
      </w:rPr>
    </w:lvl>
    <w:lvl w:ilvl="1" w:tplc="040C000F">
      <w:start w:val="1"/>
      <w:numFmt w:val="decimal"/>
      <w:lvlText w:val="%2."/>
      <w:lvlJc w:val="left"/>
      <w:pPr>
        <w:tabs>
          <w:tab w:val="num" w:pos="1620"/>
        </w:tabs>
        <w:ind w:left="1620" w:hanging="360"/>
      </w:pPr>
      <w:rPr>
        <w:rFonts w:hint="default"/>
      </w:rPr>
    </w:lvl>
    <w:lvl w:ilvl="2" w:tplc="040C0001">
      <w:start w:val="1"/>
      <w:numFmt w:val="bullet"/>
      <w:lvlText w:val=""/>
      <w:lvlJc w:val="left"/>
      <w:pPr>
        <w:tabs>
          <w:tab w:val="num" w:pos="2340"/>
        </w:tabs>
        <w:ind w:left="2340" w:hanging="360"/>
      </w:pPr>
      <w:rPr>
        <w:rFonts w:ascii="Symbol" w:hAnsi="Symbol"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0BEC7D70"/>
    <w:multiLevelType w:val="hybridMultilevel"/>
    <w:tmpl w:val="0C7AE4D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5" w15:restartNumberingAfterBreak="0">
    <w:nsid w:val="0ECA0E50"/>
    <w:multiLevelType w:val="hybridMultilevel"/>
    <w:tmpl w:val="74A091F2"/>
    <w:lvl w:ilvl="0" w:tplc="05B2D5CC">
      <w:start w:val="2"/>
      <w:numFmt w:val="bullet"/>
      <w:lvlText w:val="-"/>
      <w:lvlJc w:val="left"/>
      <w:pPr>
        <w:tabs>
          <w:tab w:val="num" w:pos="720"/>
        </w:tabs>
        <w:ind w:left="720" w:hanging="360"/>
      </w:pPr>
      <w:rPr>
        <w:rFonts w:ascii="Verdana" w:eastAsia="Times New Roman" w:hAnsi="Verdana" w:cs="Times New Roman" w:hint="default"/>
      </w:rPr>
    </w:lvl>
    <w:lvl w:ilvl="1" w:tplc="A2A0710A">
      <w:numFmt w:val="bullet"/>
      <w:lvlText w:val="-"/>
      <w:lvlJc w:val="left"/>
      <w:pPr>
        <w:tabs>
          <w:tab w:val="num" w:pos="1440"/>
        </w:tabs>
        <w:ind w:left="1440" w:hanging="360"/>
      </w:pPr>
      <w:rPr>
        <w:rFonts w:ascii="Times New Roman" w:eastAsia="Times New Roman" w:hAnsi="Times New Roman"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87031F"/>
    <w:multiLevelType w:val="hybridMultilevel"/>
    <w:tmpl w:val="9CFAA09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1A6C5D58"/>
    <w:multiLevelType w:val="hybridMultilevel"/>
    <w:tmpl w:val="9B20BE9C"/>
    <w:lvl w:ilvl="0" w:tplc="2570A886">
      <w:numFmt w:val="bullet"/>
      <w:lvlText w:val="-"/>
      <w:lvlJc w:val="left"/>
      <w:pPr>
        <w:tabs>
          <w:tab w:val="num" w:pos="1095"/>
        </w:tabs>
        <w:ind w:left="1095" w:hanging="360"/>
      </w:pPr>
      <w:rPr>
        <w:rFonts w:ascii="Verdana" w:eastAsia="Times New Roman" w:hAnsi="Verdana" w:cs="Arial" w:hint="default"/>
        <w:b/>
      </w:rPr>
    </w:lvl>
    <w:lvl w:ilvl="1" w:tplc="040C0003" w:tentative="1">
      <w:start w:val="1"/>
      <w:numFmt w:val="bullet"/>
      <w:lvlText w:val="o"/>
      <w:lvlJc w:val="left"/>
      <w:pPr>
        <w:tabs>
          <w:tab w:val="num" w:pos="1815"/>
        </w:tabs>
        <w:ind w:left="1815" w:hanging="360"/>
      </w:pPr>
      <w:rPr>
        <w:rFonts w:ascii="Courier New" w:hAnsi="Courier New" w:cs="Courier New" w:hint="default"/>
      </w:rPr>
    </w:lvl>
    <w:lvl w:ilvl="2" w:tplc="040C0005" w:tentative="1">
      <w:start w:val="1"/>
      <w:numFmt w:val="bullet"/>
      <w:lvlText w:val=""/>
      <w:lvlJc w:val="left"/>
      <w:pPr>
        <w:tabs>
          <w:tab w:val="num" w:pos="2535"/>
        </w:tabs>
        <w:ind w:left="2535" w:hanging="360"/>
      </w:pPr>
      <w:rPr>
        <w:rFonts w:ascii="Wingdings" w:hAnsi="Wingdings" w:hint="default"/>
      </w:rPr>
    </w:lvl>
    <w:lvl w:ilvl="3" w:tplc="040C0001" w:tentative="1">
      <w:start w:val="1"/>
      <w:numFmt w:val="bullet"/>
      <w:lvlText w:val=""/>
      <w:lvlJc w:val="left"/>
      <w:pPr>
        <w:tabs>
          <w:tab w:val="num" w:pos="3255"/>
        </w:tabs>
        <w:ind w:left="3255" w:hanging="360"/>
      </w:pPr>
      <w:rPr>
        <w:rFonts w:ascii="Symbol" w:hAnsi="Symbol" w:hint="default"/>
      </w:rPr>
    </w:lvl>
    <w:lvl w:ilvl="4" w:tplc="040C0003" w:tentative="1">
      <w:start w:val="1"/>
      <w:numFmt w:val="bullet"/>
      <w:lvlText w:val="o"/>
      <w:lvlJc w:val="left"/>
      <w:pPr>
        <w:tabs>
          <w:tab w:val="num" w:pos="3975"/>
        </w:tabs>
        <w:ind w:left="3975" w:hanging="360"/>
      </w:pPr>
      <w:rPr>
        <w:rFonts w:ascii="Courier New" w:hAnsi="Courier New" w:cs="Courier New" w:hint="default"/>
      </w:rPr>
    </w:lvl>
    <w:lvl w:ilvl="5" w:tplc="040C0005" w:tentative="1">
      <w:start w:val="1"/>
      <w:numFmt w:val="bullet"/>
      <w:lvlText w:val=""/>
      <w:lvlJc w:val="left"/>
      <w:pPr>
        <w:tabs>
          <w:tab w:val="num" w:pos="4695"/>
        </w:tabs>
        <w:ind w:left="4695" w:hanging="360"/>
      </w:pPr>
      <w:rPr>
        <w:rFonts w:ascii="Wingdings" w:hAnsi="Wingdings" w:hint="default"/>
      </w:rPr>
    </w:lvl>
    <w:lvl w:ilvl="6" w:tplc="040C0001" w:tentative="1">
      <w:start w:val="1"/>
      <w:numFmt w:val="bullet"/>
      <w:lvlText w:val=""/>
      <w:lvlJc w:val="left"/>
      <w:pPr>
        <w:tabs>
          <w:tab w:val="num" w:pos="5415"/>
        </w:tabs>
        <w:ind w:left="5415" w:hanging="360"/>
      </w:pPr>
      <w:rPr>
        <w:rFonts w:ascii="Symbol" w:hAnsi="Symbol" w:hint="default"/>
      </w:rPr>
    </w:lvl>
    <w:lvl w:ilvl="7" w:tplc="040C0003" w:tentative="1">
      <w:start w:val="1"/>
      <w:numFmt w:val="bullet"/>
      <w:lvlText w:val="o"/>
      <w:lvlJc w:val="left"/>
      <w:pPr>
        <w:tabs>
          <w:tab w:val="num" w:pos="6135"/>
        </w:tabs>
        <w:ind w:left="6135" w:hanging="360"/>
      </w:pPr>
      <w:rPr>
        <w:rFonts w:ascii="Courier New" w:hAnsi="Courier New" w:cs="Courier New" w:hint="default"/>
      </w:rPr>
    </w:lvl>
    <w:lvl w:ilvl="8" w:tplc="040C0005" w:tentative="1">
      <w:start w:val="1"/>
      <w:numFmt w:val="bullet"/>
      <w:lvlText w:val=""/>
      <w:lvlJc w:val="left"/>
      <w:pPr>
        <w:tabs>
          <w:tab w:val="num" w:pos="6855"/>
        </w:tabs>
        <w:ind w:left="6855" w:hanging="360"/>
      </w:pPr>
      <w:rPr>
        <w:rFonts w:ascii="Wingdings" w:hAnsi="Wingdings" w:hint="default"/>
      </w:rPr>
    </w:lvl>
  </w:abstractNum>
  <w:abstractNum w:abstractNumId="8" w15:restartNumberingAfterBreak="0">
    <w:nsid w:val="1C313F76"/>
    <w:multiLevelType w:val="hybridMultilevel"/>
    <w:tmpl w:val="9D80E7BE"/>
    <w:lvl w:ilvl="0" w:tplc="040C0001">
      <w:start w:val="1"/>
      <w:numFmt w:val="bullet"/>
      <w:lvlText w:val=""/>
      <w:lvlJc w:val="left"/>
      <w:pPr>
        <w:ind w:left="1431" w:hanging="360"/>
      </w:pPr>
      <w:rPr>
        <w:rFonts w:ascii="Symbol" w:hAnsi="Symbol" w:hint="default"/>
      </w:rPr>
    </w:lvl>
    <w:lvl w:ilvl="1" w:tplc="040C0003" w:tentative="1">
      <w:start w:val="1"/>
      <w:numFmt w:val="bullet"/>
      <w:lvlText w:val="o"/>
      <w:lvlJc w:val="left"/>
      <w:pPr>
        <w:ind w:left="2151" w:hanging="360"/>
      </w:pPr>
      <w:rPr>
        <w:rFonts w:ascii="Courier New" w:hAnsi="Courier New" w:cs="Courier New" w:hint="default"/>
      </w:rPr>
    </w:lvl>
    <w:lvl w:ilvl="2" w:tplc="040C0005" w:tentative="1">
      <w:start w:val="1"/>
      <w:numFmt w:val="bullet"/>
      <w:lvlText w:val=""/>
      <w:lvlJc w:val="left"/>
      <w:pPr>
        <w:ind w:left="2871" w:hanging="360"/>
      </w:pPr>
      <w:rPr>
        <w:rFonts w:ascii="Wingdings" w:hAnsi="Wingdings" w:hint="default"/>
      </w:rPr>
    </w:lvl>
    <w:lvl w:ilvl="3" w:tplc="040C0001" w:tentative="1">
      <w:start w:val="1"/>
      <w:numFmt w:val="bullet"/>
      <w:lvlText w:val=""/>
      <w:lvlJc w:val="left"/>
      <w:pPr>
        <w:ind w:left="3591" w:hanging="360"/>
      </w:pPr>
      <w:rPr>
        <w:rFonts w:ascii="Symbol" w:hAnsi="Symbol" w:hint="default"/>
      </w:rPr>
    </w:lvl>
    <w:lvl w:ilvl="4" w:tplc="040C0003" w:tentative="1">
      <w:start w:val="1"/>
      <w:numFmt w:val="bullet"/>
      <w:lvlText w:val="o"/>
      <w:lvlJc w:val="left"/>
      <w:pPr>
        <w:ind w:left="4311" w:hanging="360"/>
      </w:pPr>
      <w:rPr>
        <w:rFonts w:ascii="Courier New" w:hAnsi="Courier New" w:cs="Courier New" w:hint="default"/>
      </w:rPr>
    </w:lvl>
    <w:lvl w:ilvl="5" w:tplc="040C0005" w:tentative="1">
      <w:start w:val="1"/>
      <w:numFmt w:val="bullet"/>
      <w:lvlText w:val=""/>
      <w:lvlJc w:val="left"/>
      <w:pPr>
        <w:ind w:left="5031" w:hanging="360"/>
      </w:pPr>
      <w:rPr>
        <w:rFonts w:ascii="Wingdings" w:hAnsi="Wingdings" w:hint="default"/>
      </w:rPr>
    </w:lvl>
    <w:lvl w:ilvl="6" w:tplc="040C0001" w:tentative="1">
      <w:start w:val="1"/>
      <w:numFmt w:val="bullet"/>
      <w:lvlText w:val=""/>
      <w:lvlJc w:val="left"/>
      <w:pPr>
        <w:ind w:left="5751" w:hanging="360"/>
      </w:pPr>
      <w:rPr>
        <w:rFonts w:ascii="Symbol" w:hAnsi="Symbol" w:hint="default"/>
      </w:rPr>
    </w:lvl>
    <w:lvl w:ilvl="7" w:tplc="040C0003" w:tentative="1">
      <w:start w:val="1"/>
      <w:numFmt w:val="bullet"/>
      <w:lvlText w:val="o"/>
      <w:lvlJc w:val="left"/>
      <w:pPr>
        <w:ind w:left="6471" w:hanging="360"/>
      </w:pPr>
      <w:rPr>
        <w:rFonts w:ascii="Courier New" w:hAnsi="Courier New" w:cs="Courier New" w:hint="default"/>
      </w:rPr>
    </w:lvl>
    <w:lvl w:ilvl="8" w:tplc="040C0005" w:tentative="1">
      <w:start w:val="1"/>
      <w:numFmt w:val="bullet"/>
      <w:lvlText w:val=""/>
      <w:lvlJc w:val="left"/>
      <w:pPr>
        <w:ind w:left="7191" w:hanging="360"/>
      </w:pPr>
      <w:rPr>
        <w:rFonts w:ascii="Wingdings" w:hAnsi="Wingdings" w:hint="default"/>
      </w:rPr>
    </w:lvl>
  </w:abstractNum>
  <w:abstractNum w:abstractNumId="9" w15:restartNumberingAfterBreak="0">
    <w:nsid w:val="1D673B5C"/>
    <w:multiLevelType w:val="hybridMultilevel"/>
    <w:tmpl w:val="7D629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CD4E27"/>
    <w:multiLevelType w:val="hybridMultilevel"/>
    <w:tmpl w:val="C6E86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74538E"/>
    <w:multiLevelType w:val="hybridMultilevel"/>
    <w:tmpl w:val="86BA0C70"/>
    <w:lvl w:ilvl="0" w:tplc="05B2D5CC">
      <w:start w:val="2"/>
      <w:numFmt w:val="bullet"/>
      <w:lvlText w:val="-"/>
      <w:lvlJc w:val="left"/>
      <w:pPr>
        <w:tabs>
          <w:tab w:val="num" w:pos="720"/>
        </w:tabs>
        <w:ind w:left="720" w:hanging="360"/>
      </w:pPr>
      <w:rPr>
        <w:rFonts w:ascii="Verdana" w:eastAsia="Times New Roman" w:hAnsi="Verdana"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083526"/>
    <w:multiLevelType w:val="hybridMultilevel"/>
    <w:tmpl w:val="082496E4"/>
    <w:lvl w:ilvl="0" w:tplc="08090001">
      <w:start w:val="26"/>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676FFC"/>
    <w:multiLevelType w:val="hybridMultilevel"/>
    <w:tmpl w:val="467C6B82"/>
    <w:lvl w:ilvl="0" w:tplc="08090001">
      <w:start w:val="1"/>
      <w:numFmt w:val="bullet"/>
      <w:lvlText w:val=""/>
      <w:lvlJc w:val="left"/>
      <w:pPr>
        <w:tabs>
          <w:tab w:val="num" w:pos="907"/>
        </w:tabs>
        <w:ind w:left="907" w:hanging="360"/>
      </w:pPr>
      <w:rPr>
        <w:rFonts w:ascii="Symbol" w:hAnsi="Symbol" w:hint="default"/>
      </w:rPr>
    </w:lvl>
    <w:lvl w:ilvl="1" w:tplc="08090003" w:tentative="1">
      <w:start w:val="1"/>
      <w:numFmt w:val="bullet"/>
      <w:lvlText w:val="o"/>
      <w:lvlJc w:val="left"/>
      <w:pPr>
        <w:tabs>
          <w:tab w:val="num" w:pos="1627"/>
        </w:tabs>
        <w:ind w:left="1627" w:hanging="360"/>
      </w:pPr>
      <w:rPr>
        <w:rFonts w:ascii="Courier New" w:hAnsi="Courier New" w:cs="Courier New" w:hint="default"/>
      </w:rPr>
    </w:lvl>
    <w:lvl w:ilvl="2" w:tplc="08090005" w:tentative="1">
      <w:start w:val="1"/>
      <w:numFmt w:val="bullet"/>
      <w:lvlText w:val=""/>
      <w:lvlJc w:val="left"/>
      <w:pPr>
        <w:tabs>
          <w:tab w:val="num" w:pos="2347"/>
        </w:tabs>
        <w:ind w:left="2347" w:hanging="360"/>
      </w:pPr>
      <w:rPr>
        <w:rFonts w:ascii="Wingdings" w:hAnsi="Wingdings" w:hint="default"/>
      </w:rPr>
    </w:lvl>
    <w:lvl w:ilvl="3" w:tplc="08090001" w:tentative="1">
      <w:start w:val="1"/>
      <w:numFmt w:val="bullet"/>
      <w:lvlText w:val=""/>
      <w:lvlJc w:val="left"/>
      <w:pPr>
        <w:tabs>
          <w:tab w:val="num" w:pos="3067"/>
        </w:tabs>
        <w:ind w:left="3067" w:hanging="360"/>
      </w:pPr>
      <w:rPr>
        <w:rFonts w:ascii="Symbol" w:hAnsi="Symbol" w:hint="default"/>
      </w:rPr>
    </w:lvl>
    <w:lvl w:ilvl="4" w:tplc="08090003" w:tentative="1">
      <w:start w:val="1"/>
      <w:numFmt w:val="bullet"/>
      <w:lvlText w:val="o"/>
      <w:lvlJc w:val="left"/>
      <w:pPr>
        <w:tabs>
          <w:tab w:val="num" w:pos="3787"/>
        </w:tabs>
        <w:ind w:left="3787" w:hanging="360"/>
      </w:pPr>
      <w:rPr>
        <w:rFonts w:ascii="Courier New" w:hAnsi="Courier New" w:cs="Courier New" w:hint="default"/>
      </w:rPr>
    </w:lvl>
    <w:lvl w:ilvl="5" w:tplc="08090005" w:tentative="1">
      <w:start w:val="1"/>
      <w:numFmt w:val="bullet"/>
      <w:lvlText w:val=""/>
      <w:lvlJc w:val="left"/>
      <w:pPr>
        <w:tabs>
          <w:tab w:val="num" w:pos="4507"/>
        </w:tabs>
        <w:ind w:left="4507" w:hanging="360"/>
      </w:pPr>
      <w:rPr>
        <w:rFonts w:ascii="Wingdings" w:hAnsi="Wingdings" w:hint="default"/>
      </w:rPr>
    </w:lvl>
    <w:lvl w:ilvl="6" w:tplc="08090001" w:tentative="1">
      <w:start w:val="1"/>
      <w:numFmt w:val="bullet"/>
      <w:lvlText w:val=""/>
      <w:lvlJc w:val="left"/>
      <w:pPr>
        <w:tabs>
          <w:tab w:val="num" w:pos="5227"/>
        </w:tabs>
        <w:ind w:left="5227" w:hanging="360"/>
      </w:pPr>
      <w:rPr>
        <w:rFonts w:ascii="Symbol" w:hAnsi="Symbol" w:hint="default"/>
      </w:rPr>
    </w:lvl>
    <w:lvl w:ilvl="7" w:tplc="08090003" w:tentative="1">
      <w:start w:val="1"/>
      <w:numFmt w:val="bullet"/>
      <w:lvlText w:val="o"/>
      <w:lvlJc w:val="left"/>
      <w:pPr>
        <w:tabs>
          <w:tab w:val="num" w:pos="5947"/>
        </w:tabs>
        <w:ind w:left="5947" w:hanging="360"/>
      </w:pPr>
      <w:rPr>
        <w:rFonts w:ascii="Courier New" w:hAnsi="Courier New" w:cs="Courier New" w:hint="default"/>
      </w:rPr>
    </w:lvl>
    <w:lvl w:ilvl="8" w:tplc="08090005" w:tentative="1">
      <w:start w:val="1"/>
      <w:numFmt w:val="bullet"/>
      <w:lvlText w:val=""/>
      <w:lvlJc w:val="left"/>
      <w:pPr>
        <w:tabs>
          <w:tab w:val="num" w:pos="6667"/>
        </w:tabs>
        <w:ind w:left="6667" w:hanging="360"/>
      </w:pPr>
      <w:rPr>
        <w:rFonts w:ascii="Wingdings" w:hAnsi="Wingdings" w:hint="default"/>
      </w:rPr>
    </w:lvl>
  </w:abstractNum>
  <w:abstractNum w:abstractNumId="14" w15:restartNumberingAfterBreak="0">
    <w:nsid w:val="32BB64D9"/>
    <w:multiLevelType w:val="multilevel"/>
    <w:tmpl w:val="6276A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0B1A90"/>
    <w:multiLevelType w:val="hybridMultilevel"/>
    <w:tmpl w:val="87A89ADA"/>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6" w15:restartNumberingAfterBreak="0">
    <w:nsid w:val="3E1B4683"/>
    <w:multiLevelType w:val="hybridMultilevel"/>
    <w:tmpl w:val="77F8D912"/>
    <w:lvl w:ilvl="0" w:tplc="EDB6066A">
      <w:start w:val="1"/>
      <w:numFmt w:val="bullet"/>
      <w:lvlText w:val="-"/>
      <w:lvlJc w:val="left"/>
      <w:pPr>
        <w:tabs>
          <w:tab w:val="num" w:pos="720"/>
        </w:tabs>
        <w:ind w:left="720" w:hanging="360"/>
      </w:pPr>
      <w:rPr>
        <w:rFonts w:ascii="Helvetica" w:eastAsia="Times New Roman" w:hAnsi="Helvetica" w:cs="Helvetic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2C2444"/>
    <w:multiLevelType w:val="hybridMultilevel"/>
    <w:tmpl w:val="6D2A788A"/>
    <w:lvl w:ilvl="0" w:tplc="EDB6066A">
      <w:start w:val="1"/>
      <w:numFmt w:val="bullet"/>
      <w:lvlText w:val="-"/>
      <w:lvlJc w:val="left"/>
      <w:pPr>
        <w:tabs>
          <w:tab w:val="num" w:pos="720"/>
        </w:tabs>
        <w:ind w:left="720" w:hanging="360"/>
      </w:pPr>
      <w:rPr>
        <w:rFonts w:ascii="Helvetica" w:eastAsia="Times New Roman" w:hAnsi="Helvetica" w:cs="Helvetic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8A70E2"/>
    <w:multiLevelType w:val="multilevel"/>
    <w:tmpl w:val="9E9A1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DB20BB"/>
    <w:multiLevelType w:val="hybridMultilevel"/>
    <w:tmpl w:val="4A88A7CE"/>
    <w:lvl w:ilvl="0" w:tplc="034E22DA">
      <w:start w:val="1"/>
      <w:numFmt w:val="bullet"/>
      <w:lvlText w:val="-"/>
      <w:lvlJc w:val="left"/>
      <w:pPr>
        <w:tabs>
          <w:tab w:val="num" w:pos="720"/>
        </w:tabs>
        <w:ind w:left="72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517367B5"/>
    <w:multiLevelType w:val="hybridMultilevel"/>
    <w:tmpl w:val="AD923494"/>
    <w:lvl w:ilvl="0" w:tplc="040C0001">
      <w:start w:val="1"/>
      <w:numFmt w:val="bullet"/>
      <w:lvlText w:val=""/>
      <w:lvlJc w:val="left"/>
      <w:pPr>
        <w:ind w:left="900" w:hanging="360"/>
      </w:pPr>
      <w:rPr>
        <w:rFonts w:ascii="Symbol" w:hAnsi="Symbol" w:hint="default"/>
      </w:rPr>
    </w:lvl>
    <w:lvl w:ilvl="1" w:tplc="040C0003">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21" w15:restartNumberingAfterBreak="0">
    <w:nsid w:val="521B1A56"/>
    <w:multiLevelType w:val="multilevel"/>
    <w:tmpl w:val="86BA0C70"/>
    <w:lvl w:ilvl="0">
      <w:start w:val="2"/>
      <w:numFmt w:val="bullet"/>
      <w:lvlText w:val="-"/>
      <w:lvlJc w:val="left"/>
      <w:pPr>
        <w:tabs>
          <w:tab w:val="num" w:pos="720"/>
        </w:tabs>
        <w:ind w:left="720" w:hanging="360"/>
      </w:pPr>
      <w:rPr>
        <w:rFonts w:ascii="Verdana" w:eastAsia="Times New Roman" w:hAnsi="Verdana"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9D4247"/>
    <w:multiLevelType w:val="hybridMultilevel"/>
    <w:tmpl w:val="C0C4A7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BA3F59"/>
    <w:multiLevelType w:val="hybridMultilevel"/>
    <w:tmpl w:val="C444E7E4"/>
    <w:lvl w:ilvl="0" w:tplc="DF08D414">
      <w:start w:val="1"/>
      <w:numFmt w:val="bullet"/>
      <w:lvlText w:val="-"/>
      <w:lvlJc w:val="left"/>
      <w:pPr>
        <w:tabs>
          <w:tab w:val="num" w:pos="540"/>
        </w:tabs>
        <w:ind w:left="540" w:hanging="360"/>
      </w:pPr>
      <w:rPr>
        <w:rFonts w:ascii="Verdana" w:eastAsia="Times New Roman" w:hAnsi="Verdana" w:cs="Arial" w:hint="default"/>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24" w15:restartNumberingAfterBreak="0">
    <w:nsid w:val="66133607"/>
    <w:multiLevelType w:val="hybridMultilevel"/>
    <w:tmpl w:val="B80E991A"/>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0DF7BBD"/>
    <w:multiLevelType w:val="hybridMultilevel"/>
    <w:tmpl w:val="7BE689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7C5E6AE3"/>
    <w:multiLevelType w:val="hybridMultilevel"/>
    <w:tmpl w:val="E3F6ED3E"/>
    <w:lvl w:ilvl="0" w:tplc="0809000F">
      <w:start w:val="1"/>
      <w:numFmt w:val="decimal"/>
      <w:lvlText w:val="%1."/>
      <w:lvlJc w:val="left"/>
      <w:pPr>
        <w:tabs>
          <w:tab w:val="num" w:pos="862"/>
        </w:tabs>
        <w:ind w:left="862" w:hanging="360"/>
      </w:pPr>
      <w:rPr>
        <w:rFonts w:hint="default"/>
      </w:rPr>
    </w:lvl>
    <w:lvl w:ilvl="1" w:tplc="E55EF57A">
      <w:start w:val="64"/>
      <w:numFmt w:val="bullet"/>
      <w:lvlText w:val="-"/>
      <w:lvlJc w:val="left"/>
      <w:pPr>
        <w:tabs>
          <w:tab w:val="num" w:pos="1582"/>
        </w:tabs>
        <w:ind w:left="1582" w:hanging="360"/>
      </w:pPr>
      <w:rPr>
        <w:rFonts w:ascii="Times New Roman" w:eastAsia="MS Mincho" w:hAnsi="Times New Roman" w:cs="Times New Roman"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num w:numId="1">
    <w:abstractNumId w:val="7"/>
  </w:num>
  <w:num w:numId="2">
    <w:abstractNumId w:val="3"/>
  </w:num>
  <w:num w:numId="3">
    <w:abstractNumId w:val="23"/>
  </w:num>
  <w:num w:numId="4">
    <w:abstractNumId w:val="14"/>
  </w:num>
  <w:num w:numId="5">
    <w:abstractNumId w:val="18"/>
  </w:num>
  <w:num w:numId="6">
    <w:abstractNumId w:val="24"/>
  </w:num>
  <w:num w:numId="7">
    <w:abstractNumId w:val="20"/>
  </w:num>
  <w:num w:numId="8">
    <w:abstractNumId w:val="8"/>
  </w:num>
  <w:num w:numId="9">
    <w:abstractNumId w:val="10"/>
  </w:num>
  <w:num w:numId="10">
    <w:abstractNumId w:val="11"/>
  </w:num>
  <w:num w:numId="11">
    <w:abstractNumId w:val="12"/>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6"/>
  </w:num>
  <w:num w:numId="15">
    <w:abstractNumId w:val="26"/>
  </w:num>
  <w:num w:numId="16">
    <w:abstractNumId w:val="21"/>
  </w:num>
  <w:num w:numId="17">
    <w:abstractNumId w:val="5"/>
  </w:num>
  <w:num w:numId="18">
    <w:abstractNumId w:val="16"/>
  </w:num>
  <w:num w:numId="19">
    <w:abstractNumId w:val="2"/>
  </w:num>
  <w:num w:numId="20">
    <w:abstractNumId w:val="17"/>
  </w:num>
  <w:num w:numId="21">
    <w:abstractNumId w:val="13"/>
  </w:num>
  <w:num w:numId="22">
    <w:abstractNumId w:val="22"/>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9"/>
  </w:num>
  <w:num w:numId="26">
    <w:abstractNumId w:val="1"/>
  </w:num>
  <w:num w:numId="27">
    <w:abstractNumId w:val="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EE3"/>
    <w:rsid w:val="00001204"/>
    <w:rsid w:val="00005DCC"/>
    <w:rsid w:val="00007790"/>
    <w:rsid w:val="00012D3A"/>
    <w:rsid w:val="000137E4"/>
    <w:rsid w:val="00024522"/>
    <w:rsid w:val="00025F9F"/>
    <w:rsid w:val="000278E8"/>
    <w:rsid w:val="00045DCB"/>
    <w:rsid w:val="00054B91"/>
    <w:rsid w:val="00061211"/>
    <w:rsid w:val="00062F94"/>
    <w:rsid w:val="00065D2A"/>
    <w:rsid w:val="000679F7"/>
    <w:rsid w:val="000720F8"/>
    <w:rsid w:val="00075B71"/>
    <w:rsid w:val="00085542"/>
    <w:rsid w:val="000903BB"/>
    <w:rsid w:val="0009232F"/>
    <w:rsid w:val="000942A1"/>
    <w:rsid w:val="0009511D"/>
    <w:rsid w:val="00095272"/>
    <w:rsid w:val="00096981"/>
    <w:rsid w:val="000974D8"/>
    <w:rsid w:val="000A5B5E"/>
    <w:rsid w:val="000A5F7B"/>
    <w:rsid w:val="000B2310"/>
    <w:rsid w:val="000C3C0F"/>
    <w:rsid w:val="000C5CDA"/>
    <w:rsid w:val="000D07D3"/>
    <w:rsid w:val="000D4D48"/>
    <w:rsid w:val="000E78DF"/>
    <w:rsid w:val="000F0C3D"/>
    <w:rsid w:val="000F0EE3"/>
    <w:rsid w:val="000F13B0"/>
    <w:rsid w:val="000F78CB"/>
    <w:rsid w:val="00101BF2"/>
    <w:rsid w:val="0012089E"/>
    <w:rsid w:val="00121254"/>
    <w:rsid w:val="00124AB9"/>
    <w:rsid w:val="001319B9"/>
    <w:rsid w:val="00133B4D"/>
    <w:rsid w:val="00133B63"/>
    <w:rsid w:val="00135A9D"/>
    <w:rsid w:val="00137400"/>
    <w:rsid w:val="001409B5"/>
    <w:rsid w:val="00142CB6"/>
    <w:rsid w:val="001432D7"/>
    <w:rsid w:val="00143A77"/>
    <w:rsid w:val="00143BDF"/>
    <w:rsid w:val="00144DC3"/>
    <w:rsid w:val="00146F61"/>
    <w:rsid w:val="00147EA4"/>
    <w:rsid w:val="00150248"/>
    <w:rsid w:val="00150DD5"/>
    <w:rsid w:val="00151CD2"/>
    <w:rsid w:val="00154B91"/>
    <w:rsid w:val="00155204"/>
    <w:rsid w:val="00156954"/>
    <w:rsid w:val="00163AFE"/>
    <w:rsid w:val="00171E1A"/>
    <w:rsid w:val="00173D69"/>
    <w:rsid w:val="00174EA3"/>
    <w:rsid w:val="0018201D"/>
    <w:rsid w:val="00182FDB"/>
    <w:rsid w:val="0018489F"/>
    <w:rsid w:val="00184A09"/>
    <w:rsid w:val="00187A95"/>
    <w:rsid w:val="00193FE7"/>
    <w:rsid w:val="001940FC"/>
    <w:rsid w:val="001949F9"/>
    <w:rsid w:val="001A2CCC"/>
    <w:rsid w:val="001A5695"/>
    <w:rsid w:val="001B3098"/>
    <w:rsid w:val="001C643A"/>
    <w:rsid w:val="001D4128"/>
    <w:rsid w:val="001D5812"/>
    <w:rsid w:val="001E0031"/>
    <w:rsid w:val="001E3513"/>
    <w:rsid w:val="001E5FFA"/>
    <w:rsid w:val="001F2075"/>
    <w:rsid w:val="001F2917"/>
    <w:rsid w:val="001F3830"/>
    <w:rsid w:val="001F5CF7"/>
    <w:rsid w:val="0020024B"/>
    <w:rsid w:val="0020504F"/>
    <w:rsid w:val="00214D01"/>
    <w:rsid w:val="00214DFA"/>
    <w:rsid w:val="00215864"/>
    <w:rsid w:val="00216241"/>
    <w:rsid w:val="002179DB"/>
    <w:rsid w:val="002201F3"/>
    <w:rsid w:val="0022265D"/>
    <w:rsid w:val="00236DE3"/>
    <w:rsid w:val="00242938"/>
    <w:rsid w:val="0024301A"/>
    <w:rsid w:val="00244341"/>
    <w:rsid w:val="00251748"/>
    <w:rsid w:val="00253D9D"/>
    <w:rsid w:val="002541B7"/>
    <w:rsid w:val="002564A3"/>
    <w:rsid w:val="00262590"/>
    <w:rsid w:val="002625D3"/>
    <w:rsid w:val="0026516F"/>
    <w:rsid w:val="00265F54"/>
    <w:rsid w:val="002667B8"/>
    <w:rsid w:val="00267390"/>
    <w:rsid w:val="00272323"/>
    <w:rsid w:val="00275885"/>
    <w:rsid w:val="00277400"/>
    <w:rsid w:val="002812F0"/>
    <w:rsid w:val="0028731A"/>
    <w:rsid w:val="002952D7"/>
    <w:rsid w:val="00297A81"/>
    <w:rsid w:val="002A1AED"/>
    <w:rsid w:val="002B0E5D"/>
    <w:rsid w:val="002B6C90"/>
    <w:rsid w:val="002B754C"/>
    <w:rsid w:val="002D1297"/>
    <w:rsid w:val="002D760D"/>
    <w:rsid w:val="002E4011"/>
    <w:rsid w:val="002E50AB"/>
    <w:rsid w:val="002F57A8"/>
    <w:rsid w:val="002F75F4"/>
    <w:rsid w:val="0030018C"/>
    <w:rsid w:val="00306364"/>
    <w:rsid w:val="0030755F"/>
    <w:rsid w:val="0031256B"/>
    <w:rsid w:val="003177CB"/>
    <w:rsid w:val="00320052"/>
    <w:rsid w:val="0033458F"/>
    <w:rsid w:val="00334897"/>
    <w:rsid w:val="003377E2"/>
    <w:rsid w:val="003404E8"/>
    <w:rsid w:val="00344D6F"/>
    <w:rsid w:val="0035752F"/>
    <w:rsid w:val="00361104"/>
    <w:rsid w:val="00361550"/>
    <w:rsid w:val="003636A4"/>
    <w:rsid w:val="003665C1"/>
    <w:rsid w:val="00376C1C"/>
    <w:rsid w:val="0039192A"/>
    <w:rsid w:val="003A0F6F"/>
    <w:rsid w:val="003B2811"/>
    <w:rsid w:val="003B6633"/>
    <w:rsid w:val="003C0F39"/>
    <w:rsid w:val="003C114C"/>
    <w:rsid w:val="003D06D2"/>
    <w:rsid w:val="003D2515"/>
    <w:rsid w:val="003E014E"/>
    <w:rsid w:val="003E4683"/>
    <w:rsid w:val="003F3ED0"/>
    <w:rsid w:val="003F41D7"/>
    <w:rsid w:val="00410163"/>
    <w:rsid w:val="00410902"/>
    <w:rsid w:val="00426300"/>
    <w:rsid w:val="00431D09"/>
    <w:rsid w:val="00432DA0"/>
    <w:rsid w:val="00441558"/>
    <w:rsid w:val="0045453E"/>
    <w:rsid w:val="004566FE"/>
    <w:rsid w:val="00462D56"/>
    <w:rsid w:val="00465C71"/>
    <w:rsid w:val="00467DA2"/>
    <w:rsid w:val="00470F8A"/>
    <w:rsid w:val="0047343F"/>
    <w:rsid w:val="00477D2C"/>
    <w:rsid w:val="00490F08"/>
    <w:rsid w:val="00491834"/>
    <w:rsid w:val="00494447"/>
    <w:rsid w:val="004A0358"/>
    <w:rsid w:val="004A08D4"/>
    <w:rsid w:val="004A27E1"/>
    <w:rsid w:val="004A3DE2"/>
    <w:rsid w:val="004A5101"/>
    <w:rsid w:val="004A62DC"/>
    <w:rsid w:val="004B660E"/>
    <w:rsid w:val="004B74C8"/>
    <w:rsid w:val="004C3BF7"/>
    <w:rsid w:val="004C69ED"/>
    <w:rsid w:val="004C7B88"/>
    <w:rsid w:val="004D3D81"/>
    <w:rsid w:val="004E0B6C"/>
    <w:rsid w:val="004E5476"/>
    <w:rsid w:val="004F1F5D"/>
    <w:rsid w:val="004F7B9B"/>
    <w:rsid w:val="005013A8"/>
    <w:rsid w:val="00502FFD"/>
    <w:rsid w:val="00511619"/>
    <w:rsid w:val="00512988"/>
    <w:rsid w:val="00515717"/>
    <w:rsid w:val="00521485"/>
    <w:rsid w:val="005220D1"/>
    <w:rsid w:val="00522B0A"/>
    <w:rsid w:val="005230D2"/>
    <w:rsid w:val="00535143"/>
    <w:rsid w:val="00542EEE"/>
    <w:rsid w:val="00545C77"/>
    <w:rsid w:val="00551374"/>
    <w:rsid w:val="00554D2B"/>
    <w:rsid w:val="00556529"/>
    <w:rsid w:val="005651A8"/>
    <w:rsid w:val="0057339B"/>
    <w:rsid w:val="00573A5C"/>
    <w:rsid w:val="005748C5"/>
    <w:rsid w:val="00576234"/>
    <w:rsid w:val="00576424"/>
    <w:rsid w:val="00584308"/>
    <w:rsid w:val="00584CC8"/>
    <w:rsid w:val="00590598"/>
    <w:rsid w:val="005A183E"/>
    <w:rsid w:val="005A1A01"/>
    <w:rsid w:val="005B0F81"/>
    <w:rsid w:val="005B3AD9"/>
    <w:rsid w:val="005C00C7"/>
    <w:rsid w:val="005C5E11"/>
    <w:rsid w:val="005D217C"/>
    <w:rsid w:val="005D3172"/>
    <w:rsid w:val="005D6977"/>
    <w:rsid w:val="005D7433"/>
    <w:rsid w:val="005E055E"/>
    <w:rsid w:val="005E0B30"/>
    <w:rsid w:val="005F11FB"/>
    <w:rsid w:val="005F28F9"/>
    <w:rsid w:val="005F4B77"/>
    <w:rsid w:val="005F612B"/>
    <w:rsid w:val="005F6FA8"/>
    <w:rsid w:val="00600174"/>
    <w:rsid w:val="00604B09"/>
    <w:rsid w:val="00607B2D"/>
    <w:rsid w:val="0061155D"/>
    <w:rsid w:val="00615BE4"/>
    <w:rsid w:val="00625CA0"/>
    <w:rsid w:val="00634A7D"/>
    <w:rsid w:val="0064005A"/>
    <w:rsid w:val="0064055E"/>
    <w:rsid w:val="00640F0B"/>
    <w:rsid w:val="00654586"/>
    <w:rsid w:val="00655C48"/>
    <w:rsid w:val="00662FA2"/>
    <w:rsid w:val="0066753F"/>
    <w:rsid w:val="00672C5A"/>
    <w:rsid w:val="00673602"/>
    <w:rsid w:val="006746C5"/>
    <w:rsid w:val="006766E0"/>
    <w:rsid w:val="00677150"/>
    <w:rsid w:val="0068010C"/>
    <w:rsid w:val="0068084D"/>
    <w:rsid w:val="0068106C"/>
    <w:rsid w:val="0068184A"/>
    <w:rsid w:val="006859A5"/>
    <w:rsid w:val="00694C1D"/>
    <w:rsid w:val="00694F0F"/>
    <w:rsid w:val="00695687"/>
    <w:rsid w:val="00695DB0"/>
    <w:rsid w:val="006A3B18"/>
    <w:rsid w:val="006B031E"/>
    <w:rsid w:val="006B6ED8"/>
    <w:rsid w:val="006C0A79"/>
    <w:rsid w:val="006C177C"/>
    <w:rsid w:val="006C37B9"/>
    <w:rsid w:val="006C43A6"/>
    <w:rsid w:val="006C5F5B"/>
    <w:rsid w:val="006C7A40"/>
    <w:rsid w:val="006D39C9"/>
    <w:rsid w:val="006D68AE"/>
    <w:rsid w:val="006E586E"/>
    <w:rsid w:val="006F7F63"/>
    <w:rsid w:val="00711146"/>
    <w:rsid w:val="007145F4"/>
    <w:rsid w:val="007241A1"/>
    <w:rsid w:val="0072513B"/>
    <w:rsid w:val="00727751"/>
    <w:rsid w:val="00731608"/>
    <w:rsid w:val="00735835"/>
    <w:rsid w:val="0074356A"/>
    <w:rsid w:val="00744500"/>
    <w:rsid w:val="0075126E"/>
    <w:rsid w:val="007570B5"/>
    <w:rsid w:val="00762AC3"/>
    <w:rsid w:val="00764030"/>
    <w:rsid w:val="007656E9"/>
    <w:rsid w:val="00772852"/>
    <w:rsid w:val="00773E1B"/>
    <w:rsid w:val="007753A8"/>
    <w:rsid w:val="00785926"/>
    <w:rsid w:val="00790422"/>
    <w:rsid w:val="007976E6"/>
    <w:rsid w:val="007A09FA"/>
    <w:rsid w:val="007B4896"/>
    <w:rsid w:val="007C0743"/>
    <w:rsid w:val="007C3E41"/>
    <w:rsid w:val="007C6CD7"/>
    <w:rsid w:val="007C7280"/>
    <w:rsid w:val="007C773E"/>
    <w:rsid w:val="007D0E6D"/>
    <w:rsid w:val="007D4E10"/>
    <w:rsid w:val="007E1410"/>
    <w:rsid w:val="007E235D"/>
    <w:rsid w:val="007E3855"/>
    <w:rsid w:val="007E4A81"/>
    <w:rsid w:val="007F6121"/>
    <w:rsid w:val="007F68E0"/>
    <w:rsid w:val="00802FA5"/>
    <w:rsid w:val="008057CB"/>
    <w:rsid w:val="00806B22"/>
    <w:rsid w:val="008100FD"/>
    <w:rsid w:val="0081080B"/>
    <w:rsid w:val="00811244"/>
    <w:rsid w:val="0081385E"/>
    <w:rsid w:val="00815E9C"/>
    <w:rsid w:val="00823FEC"/>
    <w:rsid w:val="0083597C"/>
    <w:rsid w:val="008444C5"/>
    <w:rsid w:val="008505FC"/>
    <w:rsid w:val="00851808"/>
    <w:rsid w:val="00855B3C"/>
    <w:rsid w:val="00862624"/>
    <w:rsid w:val="00863716"/>
    <w:rsid w:val="0086494B"/>
    <w:rsid w:val="0086676B"/>
    <w:rsid w:val="00866897"/>
    <w:rsid w:val="0086731B"/>
    <w:rsid w:val="00867369"/>
    <w:rsid w:val="00871421"/>
    <w:rsid w:val="00873911"/>
    <w:rsid w:val="00874DC9"/>
    <w:rsid w:val="0088308F"/>
    <w:rsid w:val="0089277D"/>
    <w:rsid w:val="00895DED"/>
    <w:rsid w:val="00897226"/>
    <w:rsid w:val="008A061D"/>
    <w:rsid w:val="008A2102"/>
    <w:rsid w:val="008A2427"/>
    <w:rsid w:val="008A391B"/>
    <w:rsid w:val="008B1096"/>
    <w:rsid w:val="008C7485"/>
    <w:rsid w:val="008C75F4"/>
    <w:rsid w:val="008C7C22"/>
    <w:rsid w:val="008D26E7"/>
    <w:rsid w:val="008D616E"/>
    <w:rsid w:val="008E02AC"/>
    <w:rsid w:val="008E6CC5"/>
    <w:rsid w:val="008F0525"/>
    <w:rsid w:val="008F6376"/>
    <w:rsid w:val="00913CF2"/>
    <w:rsid w:val="009157F5"/>
    <w:rsid w:val="00924E2B"/>
    <w:rsid w:val="00925B45"/>
    <w:rsid w:val="009266C6"/>
    <w:rsid w:val="009411FC"/>
    <w:rsid w:val="00944019"/>
    <w:rsid w:val="009443BA"/>
    <w:rsid w:val="00946938"/>
    <w:rsid w:val="00957916"/>
    <w:rsid w:val="00960573"/>
    <w:rsid w:val="00960872"/>
    <w:rsid w:val="009622EE"/>
    <w:rsid w:val="0096304F"/>
    <w:rsid w:val="009636F4"/>
    <w:rsid w:val="00967C0C"/>
    <w:rsid w:val="00980027"/>
    <w:rsid w:val="00984A3E"/>
    <w:rsid w:val="00992E7F"/>
    <w:rsid w:val="00996822"/>
    <w:rsid w:val="009A6596"/>
    <w:rsid w:val="009A7427"/>
    <w:rsid w:val="009B20CE"/>
    <w:rsid w:val="009B5F24"/>
    <w:rsid w:val="009B6D6D"/>
    <w:rsid w:val="009B73E3"/>
    <w:rsid w:val="009D2B27"/>
    <w:rsid w:val="009E3115"/>
    <w:rsid w:val="009F0D9D"/>
    <w:rsid w:val="009F6C0C"/>
    <w:rsid w:val="00A035FA"/>
    <w:rsid w:val="00A03BD5"/>
    <w:rsid w:val="00A07D14"/>
    <w:rsid w:val="00A1382B"/>
    <w:rsid w:val="00A2328B"/>
    <w:rsid w:val="00A26611"/>
    <w:rsid w:val="00A30E6A"/>
    <w:rsid w:val="00A37AF0"/>
    <w:rsid w:val="00A40ED4"/>
    <w:rsid w:val="00A51120"/>
    <w:rsid w:val="00A61250"/>
    <w:rsid w:val="00A61659"/>
    <w:rsid w:val="00A63D9F"/>
    <w:rsid w:val="00A7034B"/>
    <w:rsid w:val="00A75255"/>
    <w:rsid w:val="00A77534"/>
    <w:rsid w:val="00A82788"/>
    <w:rsid w:val="00A83345"/>
    <w:rsid w:val="00A918D8"/>
    <w:rsid w:val="00A9369A"/>
    <w:rsid w:val="00AA06F5"/>
    <w:rsid w:val="00AA1E52"/>
    <w:rsid w:val="00AA6645"/>
    <w:rsid w:val="00AB068F"/>
    <w:rsid w:val="00AC041F"/>
    <w:rsid w:val="00AC4240"/>
    <w:rsid w:val="00AC5F47"/>
    <w:rsid w:val="00AD21D7"/>
    <w:rsid w:val="00AD45D3"/>
    <w:rsid w:val="00AE333B"/>
    <w:rsid w:val="00AE3BA5"/>
    <w:rsid w:val="00AF0B0F"/>
    <w:rsid w:val="00AF4952"/>
    <w:rsid w:val="00B00BAD"/>
    <w:rsid w:val="00B00C43"/>
    <w:rsid w:val="00B020F1"/>
    <w:rsid w:val="00B035C6"/>
    <w:rsid w:val="00B07583"/>
    <w:rsid w:val="00B103A8"/>
    <w:rsid w:val="00B1698D"/>
    <w:rsid w:val="00B202D7"/>
    <w:rsid w:val="00B22494"/>
    <w:rsid w:val="00B24E26"/>
    <w:rsid w:val="00B2538B"/>
    <w:rsid w:val="00B255EB"/>
    <w:rsid w:val="00B30F96"/>
    <w:rsid w:val="00B31E65"/>
    <w:rsid w:val="00B3273D"/>
    <w:rsid w:val="00B452F1"/>
    <w:rsid w:val="00B45913"/>
    <w:rsid w:val="00B46E3D"/>
    <w:rsid w:val="00B47AD0"/>
    <w:rsid w:val="00B5476C"/>
    <w:rsid w:val="00B57B49"/>
    <w:rsid w:val="00B67F46"/>
    <w:rsid w:val="00B754EB"/>
    <w:rsid w:val="00B75C40"/>
    <w:rsid w:val="00B8164C"/>
    <w:rsid w:val="00B912FC"/>
    <w:rsid w:val="00B9204B"/>
    <w:rsid w:val="00B9375C"/>
    <w:rsid w:val="00B93FDF"/>
    <w:rsid w:val="00BB04C0"/>
    <w:rsid w:val="00BB13FE"/>
    <w:rsid w:val="00BB1466"/>
    <w:rsid w:val="00BB5F9E"/>
    <w:rsid w:val="00BC189C"/>
    <w:rsid w:val="00BD170F"/>
    <w:rsid w:val="00BD408C"/>
    <w:rsid w:val="00BE187B"/>
    <w:rsid w:val="00BF251A"/>
    <w:rsid w:val="00BF7D3A"/>
    <w:rsid w:val="00C07534"/>
    <w:rsid w:val="00C12D0B"/>
    <w:rsid w:val="00C139CE"/>
    <w:rsid w:val="00C21B3F"/>
    <w:rsid w:val="00C24EFC"/>
    <w:rsid w:val="00C27537"/>
    <w:rsid w:val="00C27C9F"/>
    <w:rsid w:val="00C32AFB"/>
    <w:rsid w:val="00C40D81"/>
    <w:rsid w:val="00C419D9"/>
    <w:rsid w:val="00C479E9"/>
    <w:rsid w:val="00C50F48"/>
    <w:rsid w:val="00C54E60"/>
    <w:rsid w:val="00C65A5A"/>
    <w:rsid w:val="00C74B1D"/>
    <w:rsid w:val="00C75F05"/>
    <w:rsid w:val="00C83605"/>
    <w:rsid w:val="00C9215B"/>
    <w:rsid w:val="00C926E6"/>
    <w:rsid w:val="00C948B4"/>
    <w:rsid w:val="00C95CA2"/>
    <w:rsid w:val="00CA5AA7"/>
    <w:rsid w:val="00CB10D4"/>
    <w:rsid w:val="00CB3F34"/>
    <w:rsid w:val="00CC217F"/>
    <w:rsid w:val="00CC5C27"/>
    <w:rsid w:val="00CD3F28"/>
    <w:rsid w:val="00CD5ED5"/>
    <w:rsid w:val="00CE2385"/>
    <w:rsid w:val="00D01581"/>
    <w:rsid w:val="00D0503D"/>
    <w:rsid w:val="00D13ECC"/>
    <w:rsid w:val="00D22812"/>
    <w:rsid w:val="00D36F46"/>
    <w:rsid w:val="00D41BBA"/>
    <w:rsid w:val="00D44C4A"/>
    <w:rsid w:val="00D455D6"/>
    <w:rsid w:val="00D5061E"/>
    <w:rsid w:val="00D569D1"/>
    <w:rsid w:val="00D74AE8"/>
    <w:rsid w:val="00D82540"/>
    <w:rsid w:val="00D82F67"/>
    <w:rsid w:val="00D92DED"/>
    <w:rsid w:val="00D94166"/>
    <w:rsid w:val="00D95D7F"/>
    <w:rsid w:val="00D96BD3"/>
    <w:rsid w:val="00D978A1"/>
    <w:rsid w:val="00DA5766"/>
    <w:rsid w:val="00DB7B33"/>
    <w:rsid w:val="00DB7D49"/>
    <w:rsid w:val="00DC1729"/>
    <w:rsid w:val="00DC5DF1"/>
    <w:rsid w:val="00DC65BE"/>
    <w:rsid w:val="00DC6E71"/>
    <w:rsid w:val="00DC7B62"/>
    <w:rsid w:val="00DD257A"/>
    <w:rsid w:val="00DD6953"/>
    <w:rsid w:val="00DE16C7"/>
    <w:rsid w:val="00DE1DEC"/>
    <w:rsid w:val="00DE233B"/>
    <w:rsid w:val="00DE3581"/>
    <w:rsid w:val="00E0075B"/>
    <w:rsid w:val="00E1613B"/>
    <w:rsid w:val="00E2360A"/>
    <w:rsid w:val="00E26F9F"/>
    <w:rsid w:val="00E33793"/>
    <w:rsid w:val="00E37B43"/>
    <w:rsid w:val="00E40347"/>
    <w:rsid w:val="00E40DB1"/>
    <w:rsid w:val="00E43256"/>
    <w:rsid w:val="00E43389"/>
    <w:rsid w:val="00E43E7A"/>
    <w:rsid w:val="00E46AB9"/>
    <w:rsid w:val="00E50A50"/>
    <w:rsid w:val="00E51303"/>
    <w:rsid w:val="00E51B57"/>
    <w:rsid w:val="00E60644"/>
    <w:rsid w:val="00E62739"/>
    <w:rsid w:val="00E65B91"/>
    <w:rsid w:val="00E704B8"/>
    <w:rsid w:val="00E82121"/>
    <w:rsid w:val="00E849BD"/>
    <w:rsid w:val="00E94EC5"/>
    <w:rsid w:val="00E965B7"/>
    <w:rsid w:val="00E9662A"/>
    <w:rsid w:val="00EA2A0B"/>
    <w:rsid w:val="00EA6F89"/>
    <w:rsid w:val="00EA73FB"/>
    <w:rsid w:val="00EB67A8"/>
    <w:rsid w:val="00EC2384"/>
    <w:rsid w:val="00ED75B6"/>
    <w:rsid w:val="00EE0810"/>
    <w:rsid w:val="00EE2FB1"/>
    <w:rsid w:val="00EE3A30"/>
    <w:rsid w:val="00EE3DFD"/>
    <w:rsid w:val="00EF0D83"/>
    <w:rsid w:val="00EF4EFE"/>
    <w:rsid w:val="00F01127"/>
    <w:rsid w:val="00F02A5E"/>
    <w:rsid w:val="00F04773"/>
    <w:rsid w:val="00F059FA"/>
    <w:rsid w:val="00F0612B"/>
    <w:rsid w:val="00F06F05"/>
    <w:rsid w:val="00F17050"/>
    <w:rsid w:val="00F2298B"/>
    <w:rsid w:val="00F34067"/>
    <w:rsid w:val="00F47B2E"/>
    <w:rsid w:val="00F50D8A"/>
    <w:rsid w:val="00F56DEA"/>
    <w:rsid w:val="00F61680"/>
    <w:rsid w:val="00F74226"/>
    <w:rsid w:val="00F827DC"/>
    <w:rsid w:val="00F83E15"/>
    <w:rsid w:val="00F920B2"/>
    <w:rsid w:val="00FA2B6E"/>
    <w:rsid w:val="00FA5FD1"/>
    <w:rsid w:val="00FC095A"/>
    <w:rsid w:val="00FC6208"/>
    <w:rsid w:val="00FD13D2"/>
    <w:rsid w:val="00FD31A4"/>
    <w:rsid w:val="00FE0784"/>
    <w:rsid w:val="00FE19E1"/>
    <w:rsid w:val="00FE2D58"/>
    <w:rsid w:val="00FE43E7"/>
    <w:rsid w:val="00FE5BA3"/>
    <w:rsid w:val="00FF5B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7C4085C-E7B2-40EA-A04A-9E166EF8D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5C77"/>
    <w:rPr>
      <w:sz w:val="24"/>
      <w:szCs w:val="24"/>
      <w:lang w:val="en-GB" w:eastAsia="en-GB"/>
    </w:rPr>
  </w:style>
  <w:style w:type="paragraph" w:styleId="Heading1">
    <w:name w:val="heading 1"/>
    <w:basedOn w:val="Normal"/>
    <w:next w:val="Normal"/>
    <w:link w:val="Heading1Char"/>
    <w:uiPriority w:val="9"/>
    <w:qFormat/>
    <w:rsid w:val="00A37AF0"/>
    <w:pPr>
      <w:keepNext/>
      <w:spacing w:before="240" w:after="60"/>
      <w:outlineLvl w:val="0"/>
    </w:pPr>
    <w:rPr>
      <w:rFonts w:ascii="Calibri Light" w:hAnsi="Calibri Light"/>
      <w:b/>
      <w:bCs/>
      <w:kern w:val="32"/>
      <w:sz w:val="32"/>
      <w:szCs w:val="32"/>
      <w:lang w:val="fr-FR" w:eastAsia="fr-FR"/>
    </w:rPr>
  </w:style>
  <w:style w:type="paragraph" w:styleId="Heading2">
    <w:name w:val="heading 2"/>
    <w:basedOn w:val="Normal"/>
    <w:next w:val="Normal"/>
    <w:link w:val="Heading2Char"/>
    <w:uiPriority w:val="9"/>
    <w:semiHidden/>
    <w:unhideWhenUsed/>
    <w:qFormat/>
    <w:rsid w:val="00DD257A"/>
    <w:pPr>
      <w:keepNext/>
      <w:spacing w:before="240" w:after="60"/>
      <w:outlineLvl w:val="1"/>
    </w:pPr>
    <w:rPr>
      <w:rFonts w:ascii="Calibri Light" w:hAnsi="Calibri Light"/>
      <w:b/>
      <w:bCs/>
      <w:i/>
      <w:iCs/>
      <w:sz w:val="28"/>
      <w:szCs w:val="28"/>
    </w:rPr>
  </w:style>
  <w:style w:type="paragraph" w:styleId="Heading5">
    <w:name w:val="heading 5"/>
    <w:basedOn w:val="Normal"/>
    <w:next w:val="Normal"/>
    <w:link w:val="Heading5Char"/>
    <w:qFormat/>
    <w:rsid w:val="00045DCB"/>
    <w:pPr>
      <w:spacing w:before="240" w:after="60"/>
      <w:outlineLvl w:val="4"/>
    </w:pPr>
    <w:rPr>
      <w:b/>
      <w:bCs/>
      <w:i/>
      <w:iCs/>
      <w:sz w:val="26"/>
      <w:szCs w:val="26"/>
    </w:rPr>
  </w:style>
  <w:style w:type="paragraph" w:styleId="Heading7">
    <w:name w:val="heading 7"/>
    <w:basedOn w:val="Normal"/>
    <w:next w:val="Normal"/>
    <w:qFormat/>
    <w:rsid w:val="00214DF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n-tête1,E.e,En-tête11,E.e1,En-tête12,E.e2,En-tête111,E.e11,En-tête13,E.e3,En-tête14,E.e4,En-tête112,E.e12,En-tête121,E.e21,En-tête131,E.e31,En-tête15,E.e5,En-tête113,E.e13,En-tête122,E.e22,En-tête132,E.e32,En-tête141,E.e41,En-tête16,E.e6"/>
    <w:basedOn w:val="Normal"/>
    <w:rsid w:val="009157F5"/>
    <w:pPr>
      <w:tabs>
        <w:tab w:val="center" w:pos="4536"/>
        <w:tab w:val="right" w:pos="9072"/>
      </w:tabs>
    </w:pPr>
  </w:style>
  <w:style w:type="paragraph" w:styleId="Footer">
    <w:name w:val="footer"/>
    <w:basedOn w:val="Normal"/>
    <w:rsid w:val="009157F5"/>
    <w:pPr>
      <w:tabs>
        <w:tab w:val="center" w:pos="4536"/>
        <w:tab w:val="right" w:pos="9072"/>
      </w:tabs>
    </w:pPr>
  </w:style>
  <w:style w:type="character" w:styleId="Strong">
    <w:name w:val="Strong"/>
    <w:uiPriority w:val="22"/>
    <w:qFormat/>
    <w:rsid w:val="00AE3BA5"/>
    <w:rPr>
      <w:b/>
      <w:bCs/>
    </w:rPr>
  </w:style>
  <w:style w:type="character" w:customStyle="1" w:styleId="pericr">
    <w:name w:val="pericr"/>
    <w:semiHidden/>
    <w:rsid w:val="0009232F"/>
    <w:rPr>
      <w:rFonts w:ascii="Arial" w:hAnsi="Arial" w:cs="Arial"/>
      <w:color w:val="auto"/>
      <w:sz w:val="20"/>
      <w:szCs w:val="20"/>
    </w:rPr>
  </w:style>
  <w:style w:type="character" w:styleId="PageNumber">
    <w:name w:val="page number"/>
    <w:basedOn w:val="DefaultParagraphFont"/>
    <w:rsid w:val="0009232F"/>
  </w:style>
  <w:style w:type="character" w:styleId="Hyperlink">
    <w:name w:val="Hyperlink"/>
    <w:rsid w:val="00214DFA"/>
    <w:rPr>
      <w:color w:val="0000FF"/>
      <w:u w:val="single"/>
    </w:rPr>
  </w:style>
  <w:style w:type="character" w:customStyle="1" w:styleId="Heading5Char">
    <w:name w:val="Heading 5 Char"/>
    <w:link w:val="Heading5"/>
    <w:rsid w:val="00045DCB"/>
    <w:rPr>
      <w:b/>
      <w:bCs/>
      <w:i/>
      <w:iCs/>
      <w:sz w:val="26"/>
      <w:szCs w:val="26"/>
    </w:rPr>
  </w:style>
  <w:style w:type="paragraph" w:styleId="NormalWeb">
    <w:name w:val="Normal (Web)"/>
    <w:basedOn w:val="Normal"/>
    <w:uiPriority w:val="99"/>
    <w:semiHidden/>
    <w:unhideWhenUsed/>
    <w:rsid w:val="00156954"/>
    <w:pPr>
      <w:spacing w:before="100" w:beforeAutospacing="1" w:after="100" w:afterAutospacing="1"/>
    </w:pPr>
    <w:rPr>
      <w:rFonts w:eastAsia="Calibri"/>
    </w:rPr>
  </w:style>
  <w:style w:type="character" w:customStyle="1" w:styleId="boldblack1">
    <w:name w:val="boldblack1"/>
    <w:rsid w:val="0081385E"/>
    <w:rPr>
      <w:rFonts w:ascii="Tahoma" w:hAnsi="Tahoma" w:cs="Tahoma" w:hint="default"/>
      <w:b/>
      <w:bCs/>
      <w:strike w:val="0"/>
      <w:dstrike w:val="0"/>
      <w:color w:val="000000"/>
      <w:sz w:val="11"/>
      <w:szCs w:val="11"/>
      <w:u w:val="none"/>
      <w:effect w:val="none"/>
    </w:rPr>
  </w:style>
  <w:style w:type="character" w:customStyle="1" w:styleId="moranet">
    <w:name w:val="moranet"/>
    <w:semiHidden/>
    <w:rsid w:val="005D3172"/>
    <w:rPr>
      <w:rFonts w:ascii="Arial" w:hAnsi="Arial" w:cs="Arial"/>
      <w:color w:val="000080"/>
      <w:sz w:val="20"/>
      <w:szCs w:val="20"/>
    </w:rPr>
  </w:style>
  <w:style w:type="character" w:styleId="Emphasis">
    <w:name w:val="Emphasis"/>
    <w:qFormat/>
    <w:rsid w:val="004D3D81"/>
    <w:rPr>
      <w:b/>
      <w:bCs/>
      <w:i w:val="0"/>
      <w:iCs w:val="0"/>
    </w:rPr>
  </w:style>
  <w:style w:type="paragraph" w:customStyle="1" w:styleId="section1">
    <w:name w:val="section1"/>
    <w:basedOn w:val="Normal"/>
    <w:rsid w:val="00F61680"/>
    <w:pPr>
      <w:spacing w:before="100" w:beforeAutospacing="1" w:after="100" w:afterAutospacing="1"/>
    </w:pPr>
  </w:style>
  <w:style w:type="paragraph" w:styleId="ListParagraph">
    <w:name w:val="List Paragraph"/>
    <w:basedOn w:val="Normal"/>
    <w:uiPriority w:val="34"/>
    <w:qFormat/>
    <w:rsid w:val="00924E2B"/>
    <w:pPr>
      <w:ind w:left="720"/>
    </w:pPr>
    <w:rPr>
      <w:rFonts w:ascii="Calibri" w:eastAsia="Calibri" w:hAnsi="Calibri" w:cs="Calibri"/>
      <w:sz w:val="22"/>
      <w:szCs w:val="22"/>
    </w:rPr>
  </w:style>
  <w:style w:type="character" w:customStyle="1" w:styleId="Heading1Char">
    <w:name w:val="Heading 1 Char"/>
    <w:link w:val="Heading1"/>
    <w:uiPriority w:val="9"/>
    <w:rsid w:val="00A37AF0"/>
    <w:rPr>
      <w:rFonts w:ascii="Calibri Light" w:hAnsi="Calibri Light"/>
      <w:b/>
      <w:bCs/>
      <w:kern w:val="32"/>
      <w:sz w:val="32"/>
      <w:szCs w:val="32"/>
      <w:lang w:val="fr-FR" w:eastAsia="fr-FR"/>
    </w:rPr>
  </w:style>
  <w:style w:type="paragraph" w:customStyle="1" w:styleId="p">
    <w:name w:val="p"/>
    <w:basedOn w:val="Normal"/>
    <w:rsid w:val="00DD257A"/>
    <w:rPr>
      <w:lang w:val="fr-FR" w:eastAsia="fr-FR"/>
    </w:rPr>
  </w:style>
  <w:style w:type="character" w:customStyle="1" w:styleId="Heading2Char">
    <w:name w:val="Heading 2 Char"/>
    <w:link w:val="Heading2"/>
    <w:uiPriority w:val="9"/>
    <w:semiHidden/>
    <w:rsid w:val="00DD257A"/>
    <w:rPr>
      <w:rFonts w:ascii="Calibri Light" w:eastAsia="Times New Roman" w:hAnsi="Calibri Light" w:cs="Times New Roman"/>
      <w:b/>
      <w:bCs/>
      <w:i/>
      <w:iCs/>
      <w:sz w:val="28"/>
      <w:szCs w:val="28"/>
    </w:rPr>
  </w:style>
  <w:style w:type="character" w:customStyle="1" w:styleId="tag">
    <w:name w:val="tag"/>
    <w:rsid w:val="00DD257A"/>
  </w:style>
  <w:style w:type="character" w:customStyle="1" w:styleId="iftag">
    <w:name w:val="iftag"/>
    <w:rsid w:val="003404E8"/>
  </w:style>
  <w:style w:type="table" w:customStyle="1" w:styleId="table-fragment">
    <w:name w:val="table-fragment"/>
    <w:basedOn w:val="TableNormal"/>
    <w:rsid w:val="005B0F81"/>
    <w:tblPr/>
  </w:style>
  <w:style w:type="paragraph" w:styleId="BalloonText">
    <w:name w:val="Balloon Text"/>
    <w:basedOn w:val="Normal"/>
    <w:link w:val="BalloonTextChar"/>
    <w:uiPriority w:val="99"/>
    <w:semiHidden/>
    <w:unhideWhenUsed/>
    <w:rsid w:val="004F7B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B9B"/>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2937">
      <w:bodyDiv w:val="1"/>
      <w:marLeft w:val="0"/>
      <w:marRight w:val="0"/>
      <w:marTop w:val="0"/>
      <w:marBottom w:val="0"/>
      <w:divBdr>
        <w:top w:val="none" w:sz="0" w:space="0" w:color="auto"/>
        <w:left w:val="none" w:sz="0" w:space="0" w:color="auto"/>
        <w:bottom w:val="none" w:sz="0" w:space="0" w:color="auto"/>
        <w:right w:val="none" w:sz="0" w:space="0" w:color="auto"/>
      </w:divBdr>
    </w:div>
    <w:div w:id="156112325">
      <w:bodyDiv w:val="1"/>
      <w:marLeft w:val="0"/>
      <w:marRight w:val="0"/>
      <w:marTop w:val="0"/>
      <w:marBottom w:val="0"/>
      <w:divBdr>
        <w:top w:val="none" w:sz="0" w:space="0" w:color="auto"/>
        <w:left w:val="none" w:sz="0" w:space="0" w:color="auto"/>
        <w:bottom w:val="none" w:sz="0" w:space="0" w:color="auto"/>
        <w:right w:val="none" w:sz="0" w:space="0" w:color="auto"/>
      </w:divBdr>
    </w:div>
    <w:div w:id="162206804">
      <w:bodyDiv w:val="1"/>
      <w:marLeft w:val="0"/>
      <w:marRight w:val="0"/>
      <w:marTop w:val="0"/>
      <w:marBottom w:val="0"/>
      <w:divBdr>
        <w:top w:val="none" w:sz="0" w:space="0" w:color="auto"/>
        <w:left w:val="none" w:sz="0" w:space="0" w:color="auto"/>
        <w:bottom w:val="none" w:sz="0" w:space="0" w:color="auto"/>
        <w:right w:val="none" w:sz="0" w:space="0" w:color="auto"/>
      </w:divBdr>
    </w:div>
    <w:div w:id="393166091">
      <w:bodyDiv w:val="1"/>
      <w:marLeft w:val="0"/>
      <w:marRight w:val="0"/>
      <w:marTop w:val="0"/>
      <w:marBottom w:val="0"/>
      <w:divBdr>
        <w:top w:val="none" w:sz="0" w:space="0" w:color="auto"/>
        <w:left w:val="none" w:sz="0" w:space="0" w:color="auto"/>
        <w:bottom w:val="none" w:sz="0" w:space="0" w:color="auto"/>
        <w:right w:val="none" w:sz="0" w:space="0" w:color="auto"/>
      </w:divBdr>
    </w:div>
    <w:div w:id="409540981">
      <w:bodyDiv w:val="1"/>
      <w:marLeft w:val="0"/>
      <w:marRight w:val="0"/>
      <w:marTop w:val="0"/>
      <w:marBottom w:val="0"/>
      <w:divBdr>
        <w:top w:val="none" w:sz="0" w:space="0" w:color="auto"/>
        <w:left w:val="none" w:sz="0" w:space="0" w:color="auto"/>
        <w:bottom w:val="none" w:sz="0" w:space="0" w:color="auto"/>
        <w:right w:val="none" w:sz="0" w:space="0" w:color="auto"/>
      </w:divBdr>
    </w:div>
    <w:div w:id="608660267">
      <w:bodyDiv w:val="1"/>
      <w:marLeft w:val="0"/>
      <w:marRight w:val="0"/>
      <w:marTop w:val="0"/>
      <w:marBottom w:val="0"/>
      <w:divBdr>
        <w:top w:val="none" w:sz="0" w:space="0" w:color="auto"/>
        <w:left w:val="none" w:sz="0" w:space="0" w:color="auto"/>
        <w:bottom w:val="none" w:sz="0" w:space="0" w:color="auto"/>
        <w:right w:val="none" w:sz="0" w:space="0" w:color="auto"/>
      </w:divBdr>
      <w:divsChild>
        <w:div w:id="1075660539">
          <w:marLeft w:val="0"/>
          <w:marRight w:val="0"/>
          <w:marTop w:val="0"/>
          <w:marBottom w:val="0"/>
          <w:divBdr>
            <w:top w:val="none" w:sz="0" w:space="0" w:color="auto"/>
            <w:left w:val="none" w:sz="0" w:space="0" w:color="auto"/>
            <w:bottom w:val="none" w:sz="0" w:space="0" w:color="auto"/>
            <w:right w:val="none" w:sz="0" w:space="0" w:color="auto"/>
          </w:divBdr>
        </w:div>
        <w:div w:id="2040549076">
          <w:marLeft w:val="0"/>
          <w:marRight w:val="0"/>
          <w:marTop w:val="0"/>
          <w:marBottom w:val="0"/>
          <w:divBdr>
            <w:top w:val="none" w:sz="0" w:space="0" w:color="auto"/>
            <w:left w:val="none" w:sz="0" w:space="0" w:color="auto"/>
            <w:bottom w:val="none" w:sz="0" w:space="0" w:color="auto"/>
            <w:right w:val="none" w:sz="0" w:space="0" w:color="auto"/>
          </w:divBdr>
        </w:div>
      </w:divsChild>
    </w:div>
    <w:div w:id="1013338368">
      <w:bodyDiv w:val="1"/>
      <w:marLeft w:val="0"/>
      <w:marRight w:val="0"/>
      <w:marTop w:val="0"/>
      <w:marBottom w:val="0"/>
      <w:divBdr>
        <w:top w:val="none" w:sz="0" w:space="0" w:color="auto"/>
        <w:left w:val="none" w:sz="0" w:space="0" w:color="auto"/>
        <w:bottom w:val="none" w:sz="0" w:space="0" w:color="auto"/>
        <w:right w:val="none" w:sz="0" w:space="0" w:color="auto"/>
      </w:divBdr>
    </w:div>
    <w:div w:id="1288394680">
      <w:bodyDiv w:val="1"/>
      <w:marLeft w:val="0"/>
      <w:marRight w:val="0"/>
      <w:marTop w:val="0"/>
      <w:marBottom w:val="0"/>
      <w:divBdr>
        <w:top w:val="none" w:sz="0" w:space="0" w:color="auto"/>
        <w:left w:val="none" w:sz="0" w:space="0" w:color="auto"/>
        <w:bottom w:val="none" w:sz="0" w:space="0" w:color="auto"/>
        <w:right w:val="none" w:sz="0" w:space="0" w:color="auto"/>
      </w:divBdr>
    </w:div>
    <w:div w:id="170270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b.mcsrentalsoftware.com/fr/knowledge-base/determination-du-prix-a-facturer-pour-un-equipement-video/" TargetMode="External"/><Relationship Id="rId18" Type="http://schemas.openxmlformats.org/officeDocument/2006/relationships/hyperlink" Target="https://kb.mcsrentalsoftware.com/knowledge-base/purchase-order-processin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kb.mcsrentalsoftware.com/fr/article-categories/customers-fr/" TargetMode="External"/><Relationship Id="rId17" Type="http://schemas.openxmlformats.org/officeDocument/2006/relationships/hyperlink" Target="https://kb.mcsrentalsoftware.com/knowledge-base/purchase-order-process-creating-an-order/"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kb.mcsrentalsoftware.com/fr/article-categories/invoicing-f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b.mcsrentalsoftware.com/fr/article-categories/equipment-fr/"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kb.mcsrentalsoftware.com/fr/article-categories/contracts-fr/" TargetMode="External"/><Relationship Id="rId23" Type="http://schemas.openxmlformats.org/officeDocument/2006/relationships/footer" Target="footer2.xml"/><Relationship Id="rId10" Type="http://schemas.openxmlformats.org/officeDocument/2006/relationships/hyperlink" Target="https://kb.mcsrentalsoftware.com/fr/article-categories/acces-et-navigation-fr/"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kb.mcsrentalsoftware.com/fr/knowledge-base/creation-dun-nouvel-utilisateur-dans-mcs-rm/?customer=true&amp;shareHash=lWYQgGcpPQ&amp;lang=en" TargetMode="External"/><Relationship Id="rId14" Type="http://schemas.openxmlformats.org/officeDocument/2006/relationships/hyperlink" Target="https://kb.mcsrentalsoftware.com/fr/article-categories/quotes-fr/" TargetMode="Externa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hyperlink" Target="http://www.mcsfran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377C3-0793-4DD4-82F2-A75AB923E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2990</Words>
  <Characters>17045</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MCS Proposition Budgetaire_Solution logicielle de location</vt:lpstr>
    </vt:vector>
  </TitlesOfParts>
  <Company>MCS Global Ltd</Company>
  <LinksUpToDate>false</LinksUpToDate>
  <CharactersWithSpaces>19996</CharactersWithSpaces>
  <SharedDoc>false</SharedDoc>
  <HLinks>
    <vt:vector size="60" baseType="variant">
      <vt:variant>
        <vt:i4>7667765</vt:i4>
      </vt:variant>
      <vt:variant>
        <vt:i4>27</vt:i4>
      </vt:variant>
      <vt:variant>
        <vt:i4>0</vt:i4>
      </vt:variant>
      <vt:variant>
        <vt:i4>5</vt:i4>
      </vt:variant>
      <vt:variant>
        <vt:lpwstr>https://kb.mcsrentalsoftware.com/knowledge-base/purchase-order-processing/</vt:lpwstr>
      </vt:variant>
      <vt:variant>
        <vt:lpwstr/>
      </vt:variant>
      <vt:variant>
        <vt:i4>1179728</vt:i4>
      </vt:variant>
      <vt:variant>
        <vt:i4>24</vt:i4>
      </vt:variant>
      <vt:variant>
        <vt:i4>0</vt:i4>
      </vt:variant>
      <vt:variant>
        <vt:i4>5</vt:i4>
      </vt:variant>
      <vt:variant>
        <vt:lpwstr>https://kb.mcsrentalsoftware.com/knowledge-base/purchase-order-process-creating-an-order/</vt:lpwstr>
      </vt:variant>
      <vt:variant>
        <vt:lpwstr/>
      </vt:variant>
      <vt:variant>
        <vt:i4>5373983</vt:i4>
      </vt:variant>
      <vt:variant>
        <vt:i4>21</vt:i4>
      </vt:variant>
      <vt:variant>
        <vt:i4>0</vt:i4>
      </vt:variant>
      <vt:variant>
        <vt:i4>5</vt:i4>
      </vt:variant>
      <vt:variant>
        <vt:lpwstr>https://kb.mcsrentalsoftware.com/fr/article-categories/invoicing-fr/</vt:lpwstr>
      </vt:variant>
      <vt:variant>
        <vt:lpwstr/>
      </vt:variant>
      <vt:variant>
        <vt:i4>4522013</vt:i4>
      </vt:variant>
      <vt:variant>
        <vt:i4>18</vt:i4>
      </vt:variant>
      <vt:variant>
        <vt:i4>0</vt:i4>
      </vt:variant>
      <vt:variant>
        <vt:i4>5</vt:i4>
      </vt:variant>
      <vt:variant>
        <vt:lpwstr>https://kb.mcsrentalsoftware.com/fr/article-categories/contracts-fr/</vt:lpwstr>
      </vt:variant>
      <vt:variant>
        <vt:lpwstr/>
      </vt:variant>
      <vt:variant>
        <vt:i4>4653144</vt:i4>
      </vt:variant>
      <vt:variant>
        <vt:i4>15</vt:i4>
      </vt:variant>
      <vt:variant>
        <vt:i4>0</vt:i4>
      </vt:variant>
      <vt:variant>
        <vt:i4>5</vt:i4>
      </vt:variant>
      <vt:variant>
        <vt:lpwstr>https://kb.mcsrentalsoftware.com/fr/article-categories/quotes-fr/</vt:lpwstr>
      </vt:variant>
      <vt:variant>
        <vt:lpwstr/>
      </vt:variant>
      <vt:variant>
        <vt:i4>5832712</vt:i4>
      </vt:variant>
      <vt:variant>
        <vt:i4>12</vt:i4>
      </vt:variant>
      <vt:variant>
        <vt:i4>0</vt:i4>
      </vt:variant>
      <vt:variant>
        <vt:i4>5</vt:i4>
      </vt:variant>
      <vt:variant>
        <vt:lpwstr>https://kb.mcsrentalsoftware.com/fr/knowledge-base/determination-du-prix-a-facturer-pour-un-equipement-video/</vt:lpwstr>
      </vt:variant>
      <vt:variant>
        <vt:lpwstr/>
      </vt:variant>
      <vt:variant>
        <vt:i4>4390925</vt:i4>
      </vt:variant>
      <vt:variant>
        <vt:i4>9</vt:i4>
      </vt:variant>
      <vt:variant>
        <vt:i4>0</vt:i4>
      </vt:variant>
      <vt:variant>
        <vt:i4>5</vt:i4>
      </vt:variant>
      <vt:variant>
        <vt:lpwstr>https://kb.mcsrentalsoftware.com/fr/article-categories/customers-fr/</vt:lpwstr>
      </vt:variant>
      <vt:variant>
        <vt:lpwstr/>
      </vt:variant>
      <vt:variant>
        <vt:i4>5963784</vt:i4>
      </vt:variant>
      <vt:variant>
        <vt:i4>6</vt:i4>
      </vt:variant>
      <vt:variant>
        <vt:i4>0</vt:i4>
      </vt:variant>
      <vt:variant>
        <vt:i4>5</vt:i4>
      </vt:variant>
      <vt:variant>
        <vt:lpwstr>https://kb.mcsrentalsoftware.com/fr/article-categories/equipment-fr/</vt:lpwstr>
      </vt:variant>
      <vt:variant>
        <vt:lpwstr/>
      </vt:variant>
      <vt:variant>
        <vt:i4>8192040</vt:i4>
      </vt:variant>
      <vt:variant>
        <vt:i4>3</vt:i4>
      </vt:variant>
      <vt:variant>
        <vt:i4>0</vt:i4>
      </vt:variant>
      <vt:variant>
        <vt:i4>5</vt:i4>
      </vt:variant>
      <vt:variant>
        <vt:lpwstr>https://kb.mcsrentalsoftware.com/fr/article-categories/acces-et-navigation-fr/</vt:lpwstr>
      </vt:variant>
      <vt:variant>
        <vt:lpwstr/>
      </vt:variant>
      <vt:variant>
        <vt:i4>7012465</vt:i4>
      </vt:variant>
      <vt:variant>
        <vt:i4>0</vt:i4>
      </vt:variant>
      <vt:variant>
        <vt:i4>0</vt:i4>
      </vt:variant>
      <vt:variant>
        <vt:i4>5</vt:i4>
      </vt:variant>
      <vt:variant>
        <vt:lpwstr>https://kb.mcsrentalsoftware.com/fr/knowledge-base/creation-dun-nouvel-utilisateur-dans-mcs-rm/?customer=true&amp;shareHash=lWYQgGcpPQ&amp;lang=en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MCS Proposition Budgetaire_Solution logicielle de location</dc:title>
  <dc:subject/>
  <dc:creator>info@mcsfrance.fr</dc:creator>
  <cp:keywords/>
  <cp:lastModifiedBy>Jordan Crane</cp:lastModifiedBy>
  <cp:revision>1</cp:revision>
  <cp:lastPrinted>2022-07-07T13:54:00Z</cp:lastPrinted>
  <dcterms:created xsi:type="dcterms:W3CDTF">2025-06-03T15:17:00Z</dcterms:created>
  <dcterms:modified xsi:type="dcterms:W3CDTF">2025-06-03T15:17:00Z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ist">
    <vt:lpwstr>info@mcsfrance.fr</vt:lpwstr>
  </property>
  <property fmtid="{D5CDD505-2E9C-101B-9397-08002B2CF9AE}" pid="3" name="Telephone number">
    <vt:lpwstr>01 39 55 29 93</vt:lpwstr>
  </property>
  <property fmtid="{D5CDD505-2E9C-101B-9397-08002B2CF9AE}" pid="4" name="Recorded by">
    <vt:lpwstr>MCS Global Ltd</vt:lpwstr>
  </property>
</Properties>
</file>